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11C03" w14:textId="77777777" w:rsidR="009B55F7" w:rsidRDefault="009B55F7" w:rsidP="009B55F7">
      <w:pPr>
        <w:pStyle w:val="af1"/>
        <w:rPr>
          <w:i/>
          <w:color w:val="000000" w:themeColor="text1"/>
        </w:rPr>
      </w:pPr>
      <w:bookmarkStart w:id="0" w:name="_Hlk197627092"/>
      <w:bookmarkEnd w:id="0"/>
      <w:r>
        <w:rPr>
          <w:i/>
          <w:color w:val="000000" w:themeColor="text1"/>
        </w:rPr>
        <w:t>Original Article</w:t>
      </w:r>
    </w:p>
    <w:p w14:paraId="3BCC4E38" w14:textId="77777777" w:rsidR="009B55F7" w:rsidRDefault="009B55F7" w:rsidP="009B55F7">
      <w:pPr>
        <w:kinsoku w:val="0"/>
        <w:adjustRightInd w:val="0"/>
        <w:snapToGrid w:val="0"/>
        <w:spacing w:after="240" w:line="288" w:lineRule="auto"/>
        <w:rPr>
          <w:rFonts w:eastAsia="等线"/>
          <w:b/>
          <w:bCs/>
          <w:color w:val="000000" w:themeColor="text1"/>
          <w:spacing w:val="-8"/>
          <w:sz w:val="36"/>
          <w:szCs w:val="32"/>
        </w:rPr>
      </w:pPr>
      <w:r>
        <w:rPr>
          <w:rFonts w:eastAsia="等线"/>
          <w:b/>
          <w:bCs/>
          <w:color w:val="000000" w:themeColor="text1"/>
          <w:spacing w:val="-8"/>
          <w:sz w:val="36"/>
          <w:szCs w:val="32"/>
        </w:rPr>
        <w:t xml:space="preserve">Study on the Repair Effects and Mechanisms of Acanthopanax </w:t>
      </w:r>
      <w:proofErr w:type="spellStart"/>
      <w:r>
        <w:rPr>
          <w:rFonts w:eastAsia="等线"/>
          <w:b/>
          <w:bCs/>
          <w:color w:val="000000" w:themeColor="text1"/>
          <w:spacing w:val="-8"/>
          <w:sz w:val="36"/>
          <w:szCs w:val="32"/>
        </w:rPr>
        <w:t>Senticosus</w:t>
      </w:r>
      <w:proofErr w:type="spellEnd"/>
      <w:r>
        <w:rPr>
          <w:rFonts w:eastAsia="等线"/>
          <w:b/>
          <w:bCs/>
          <w:color w:val="000000" w:themeColor="text1"/>
          <w:spacing w:val="-8"/>
          <w:sz w:val="36"/>
          <w:szCs w:val="32"/>
        </w:rPr>
        <w:t xml:space="preserve"> Glycoprotein in Ultraviolet-Induced Skin Photoaging</w:t>
      </w:r>
    </w:p>
    <w:p w14:paraId="27E19DDA" w14:textId="77777777" w:rsidR="009B55F7" w:rsidRDefault="009B55F7" w:rsidP="009B55F7">
      <w:pPr>
        <w:pStyle w:val="MDPI13authornames"/>
        <w:rPr>
          <w:rFonts w:ascii="Times New Roman" w:eastAsiaTheme="minorEastAsia" w:hAnsi="Times New Roman"/>
          <w:color w:val="000000" w:themeColor="text1"/>
          <w:lang w:eastAsia="zh-CN"/>
        </w:rPr>
      </w:pPr>
      <w:r>
        <w:rPr>
          <w:rFonts w:ascii="Times New Roman" w:hAnsi="Times New Roman"/>
          <w:color w:val="000000" w:themeColor="text1"/>
        </w:rPr>
        <w:t>Ye Jin</w:t>
      </w:r>
      <w:r>
        <w:rPr>
          <w:rFonts w:ascii="Times New Roman" w:hAnsi="Times New Roman"/>
          <w:color w:val="000000" w:themeColor="text1"/>
          <w:vertAlign w:val="superscript"/>
        </w:rPr>
        <w:t>1</w:t>
      </w:r>
      <w:r>
        <w:rPr>
          <w:rFonts w:ascii="Times New Roman" w:eastAsiaTheme="minorEastAsia" w:hAnsi="Times New Roman"/>
          <w:color w:val="000000" w:themeColor="text1"/>
          <w:vertAlign w:val="superscript"/>
          <w:lang w:eastAsia="zh-CN"/>
        </w:rPr>
        <w:t>,</w:t>
      </w:r>
      <w:proofErr w:type="gramStart"/>
      <w:r>
        <w:rPr>
          <w:rFonts w:ascii="Times New Roman" w:eastAsiaTheme="minorEastAsia" w:hAnsi="Times New Roman"/>
          <w:color w:val="000000" w:themeColor="text1"/>
          <w:vertAlign w:val="superscript"/>
          <w:lang w:eastAsia="zh-CN"/>
        </w:rPr>
        <w:t>2,</w:t>
      </w:r>
      <w:r>
        <w:rPr>
          <w:rFonts w:ascii="Times New Roman" w:hAnsi="Times New Roman"/>
          <w:color w:val="000000" w:themeColor="text1"/>
          <w:vertAlign w:val="superscript"/>
        </w:rPr>
        <w:t>†</w:t>
      </w:r>
      <w:proofErr w:type="gramEnd"/>
      <w:r>
        <w:rPr>
          <w:rFonts w:ascii="Times New Roman" w:hAnsi="Times New Roman"/>
          <w:color w:val="000000" w:themeColor="text1"/>
        </w:rPr>
        <w:t>,</w:t>
      </w:r>
      <w:r>
        <w:rPr>
          <w:rFonts w:ascii="Times New Roman" w:eastAsiaTheme="minorEastAsia" w:hAnsi="Times New Roman" w:hint="eastAsia"/>
          <w:color w:val="000000" w:themeColor="text1"/>
          <w:lang w:eastAsia="zh-CN"/>
        </w:rPr>
        <w:t xml:space="preserve"> </w:t>
      </w:r>
      <w:r>
        <w:rPr>
          <w:rFonts w:ascii="Times New Roman" w:hAnsi="Times New Roman"/>
          <w:color w:val="000000" w:themeColor="text1"/>
        </w:rPr>
        <w:t>Dongmei Fan</w:t>
      </w:r>
      <w:r>
        <w:rPr>
          <w:rFonts w:ascii="Times New Roman" w:hAnsi="Times New Roman"/>
          <w:color w:val="000000" w:themeColor="text1"/>
          <w:vertAlign w:val="superscript"/>
        </w:rPr>
        <w:t>1</w:t>
      </w:r>
      <w:r>
        <w:rPr>
          <w:rFonts w:ascii="Times New Roman" w:eastAsiaTheme="minorEastAsia" w:hAnsi="Times New Roman"/>
          <w:color w:val="000000" w:themeColor="text1"/>
          <w:vertAlign w:val="superscript"/>
          <w:lang w:eastAsia="zh-CN"/>
        </w:rPr>
        <w:t>,</w:t>
      </w:r>
      <w:r>
        <w:rPr>
          <w:rFonts w:ascii="Times New Roman" w:hAnsi="Times New Roman"/>
          <w:color w:val="000000" w:themeColor="text1"/>
          <w:vertAlign w:val="superscript"/>
        </w:rPr>
        <w:t>†</w:t>
      </w:r>
      <w:r>
        <w:rPr>
          <w:rFonts w:ascii="Times New Roman" w:eastAsiaTheme="minorEastAsia" w:hAnsi="Times New Roman"/>
          <w:color w:val="000000" w:themeColor="text1"/>
          <w:lang w:eastAsia="zh-CN"/>
        </w:rPr>
        <w:t>,</w:t>
      </w:r>
      <w:r>
        <w:rPr>
          <w:rFonts w:ascii="Times New Roman" w:eastAsiaTheme="minorEastAsia" w:hAnsi="Times New Roman" w:hint="eastAsia"/>
          <w:color w:val="000000" w:themeColor="text1"/>
          <w:lang w:eastAsia="zh-CN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 w:themeColor="text1"/>
          <w:lang w:eastAsia="zh-CN"/>
        </w:rPr>
        <w:t>Zhongyi</w:t>
      </w:r>
      <w:proofErr w:type="spellEnd"/>
      <w:r>
        <w:rPr>
          <w:rFonts w:ascii="Times New Roman" w:eastAsiaTheme="minorEastAsia" w:hAnsi="Times New Roman"/>
          <w:color w:val="000000" w:themeColor="text1"/>
          <w:lang w:eastAsia="zh-CN"/>
        </w:rPr>
        <w:t xml:space="preserve"> Yang</w:t>
      </w:r>
      <w:r>
        <w:rPr>
          <w:rFonts w:ascii="Times New Roman" w:eastAsiaTheme="minorEastAsia" w:hAnsi="Times New Roman"/>
          <w:color w:val="000000" w:themeColor="text1"/>
          <w:vertAlign w:val="superscript"/>
          <w:lang w:eastAsia="zh-CN"/>
        </w:rPr>
        <w:t>3</w:t>
      </w:r>
      <w:r>
        <w:rPr>
          <w:rFonts w:ascii="Times New Roman" w:eastAsiaTheme="minorEastAsia" w:hAnsi="Times New Roman"/>
          <w:color w:val="000000" w:themeColor="text1"/>
          <w:lang w:eastAsia="zh-CN"/>
        </w:rPr>
        <w:t>,</w:t>
      </w:r>
      <w:r>
        <w:rPr>
          <w:rFonts w:ascii="Times New Roman" w:eastAsiaTheme="minorEastAsia" w:hAnsi="Times New Roman" w:hint="eastAsia"/>
          <w:color w:val="000000" w:themeColor="text1"/>
          <w:lang w:eastAsia="zh-CN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 w:themeColor="text1"/>
          <w:lang w:eastAsia="zh-CN"/>
        </w:rPr>
        <w:t>Xushuang</w:t>
      </w:r>
      <w:proofErr w:type="spellEnd"/>
      <w:r>
        <w:rPr>
          <w:rFonts w:ascii="Times New Roman" w:eastAsiaTheme="minorEastAsia" w:hAnsi="Times New Roman"/>
          <w:color w:val="000000" w:themeColor="text1"/>
          <w:lang w:eastAsia="zh-CN"/>
        </w:rPr>
        <w:t xml:space="preserve"> Jia</w:t>
      </w:r>
      <w:r>
        <w:rPr>
          <w:rFonts w:ascii="Times New Roman" w:eastAsiaTheme="minorEastAsia" w:hAnsi="Times New Roman"/>
          <w:color w:val="000000" w:themeColor="text1"/>
          <w:vertAlign w:val="superscript"/>
          <w:lang w:eastAsia="zh-CN"/>
        </w:rPr>
        <w:t>1</w:t>
      </w:r>
      <w:r>
        <w:rPr>
          <w:rFonts w:ascii="Times New Roman" w:eastAsiaTheme="minorEastAsia" w:hAnsi="Times New Roman"/>
          <w:color w:val="000000" w:themeColor="text1"/>
          <w:lang w:eastAsia="zh-CN"/>
        </w:rPr>
        <w:t>,</w:t>
      </w:r>
      <w:r>
        <w:rPr>
          <w:rFonts w:ascii="Times New Roman" w:eastAsiaTheme="minorEastAsia" w:hAnsi="Times New Roman" w:hint="eastAsia"/>
          <w:color w:val="000000" w:themeColor="text1"/>
          <w:lang w:eastAsia="zh-CN"/>
        </w:rPr>
        <w:t xml:space="preserve"> </w:t>
      </w:r>
      <w:r>
        <w:rPr>
          <w:rFonts w:ascii="Times New Roman" w:eastAsiaTheme="minorEastAsia" w:hAnsi="Times New Roman"/>
          <w:color w:val="000000" w:themeColor="text1"/>
          <w:lang w:eastAsia="zh-CN"/>
        </w:rPr>
        <w:t>Yuanyuan Jin</w:t>
      </w:r>
      <w:r>
        <w:rPr>
          <w:rFonts w:ascii="Times New Roman" w:eastAsiaTheme="minorEastAsia" w:hAnsi="Times New Roman"/>
          <w:color w:val="000000" w:themeColor="text1"/>
          <w:vertAlign w:val="superscript"/>
          <w:lang w:eastAsia="zh-CN"/>
        </w:rPr>
        <w:t>1</w:t>
      </w:r>
      <w:r>
        <w:rPr>
          <w:rFonts w:ascii="Times New Roman" w:eastAsiaTheme="minorEastAsia" w:hAnsi="Times New Roman"/>
          <w:color w:val="000000" w:themeColor="text1"/>
          <w:lang w:eastAsia="zh-CN"/>
        </w:rPr>
        <w:t>, Jing He</w:t>
      </w:r>
      <w:bookmarkStart w:id="1" w:name="OLE_LINK2"/>
      <w:r>
        <w:rPr>
          <w:rFonts w:ascii="Times New Roman" w:eastAsiaTheme="minorEastAsia" w:hAnsi="Times New Roman"/>
          <w:color w:val="000000" w:themeColor="text1"/>
          <w:vertAlign w:val="superscript"/>
          <w:lang w:eastAsia="zh-CN"/>
        </w:rPr>
        <w:t>1</w:t>
      </w:r>
      <w:r>
        <w:rPr>
          <w:rFonts w:ascii="Times New Roman" w:eastAsiaTheme="minorEastAsia" w:hAnsi="Times New Roman"/>
          <w:color w:val="000000" w:themeColor="text1"/>
          <w:lang w:eastAsia="zh-CN"/>
        </w:rPr>
        <w:t>,</w:t>
      </w:r>
      <w:r>
        <w:rPr>
          <w:rFonts w:ascii="Times New Roman" w:eastAsiaTheme="minorEastAsia" w:hAnsi="Times New Roman" w:hint="eastAsia"/>
          <w:color w:val="000000" w:themeColor="text1"/>
          <w:lang w:eastAsia="zh-CN"/>
        </w:rPr>
        <w:t xml:space="preserve"> </w:t>
      </w:r>
      <w:proofErr w:type="spellStart"/>
      <w:r>
        <w:rPr>
          <w:rFonts w:ascii="Times New Roman" w:eastAsiaTheme="minorEastAsia" w:hAnsi="Times New Roman"/>
          <w:color w:val="000000" w:themeColor="text1"/>
          <w:lang w:eastAsia="zh-CN"/>
        </w:rPr>
        <w:t>Jianming</w:t>
      </w:r>
      <w:proofErr w:type="spellEnd"/>
      <w:r>
        <w:rPr>
          <w:rFonts w:ascii="Times New Roman" w:eastAsiaTheme="minorEastAsia" w:hAnsi="Times New Roman"/>
          <w:color w:val="000000" w:themeColor="text1"/>
          <w:lang w:eastAsia="zh-CN"/>
        </w:rPr>
        <w:t xml:space="preserve"> </w:t>
      </w:r>
      <w:r>
        <w:rPr>
          <w:rFonts w:ascii="Times New Roman" w:eastAsiaTheme="minorEastAsia" w:hAnsi="Times New Roman" w:hint="eastAsia"/>
          <w:color w:val="000000" w:themeColor="text1"/>
          <w:lang w:eastAsia="zh-CN"/>
        </w:rPr>
        <w:t>X</w:t>
      </w:r>
      <w:r>
        <w:rPr>
          <w:rFonts w:ascii="Times New Roman" w:eastAsiaTheme="minorEastAsia" w:hAnsi="Times New Roman"/>
          <w:color w:val="000000" w:themeColor="text1"/>
          <w:lang w:eastAsia="zh-CN"/>
        </w:rPr>
        <w:t>ing</w:t>
      </w:r>
      <w:r>
        <w:rPr>
          <w:rFonts w:ascii="Times New Roman" w:eastAsiaTheme="minorEastAsia" w:hAnsi="Times New Roman"/>
          <w:color w:val="000000" w:themeColor="text1"/>
          <w:vertAlign w:val="superscript"/>
          <w:lang w:eastAsia="zh-CN"/>
        </w:rPr>
        <w:t>4</w:t>
      </w:r>
      <w:r>
        <w:rPr>
          <w:rFonts w:ascii="Times New Roman" w:eastAsiaTheme="minorEastAsia" w:hAnsi="Times New Roman"/>
          <w:color w:val="000000" w:themeColor="text1"/>
          <w:lang w:eastAsia="zh-CN"/>
        </w:rPr>
        <w:t xml:space="preserve">, </w:t>
      </w:r>
      <w:proofErr w:type="spellStart"/>
      <w:r>
        <w:rPr>
          <w:rFonts w:ascii="Times New Roman" w:eastAsiaTheme="minorEastAsia" w:hAnsi="Times New Roman"/>
          <w:color w:val="000000" w:themeColor="text1"/>
          <w:lang w:eastAsia="zh-CN"/>
        </w:rPr>
        <w:t>Hailiang</w:t>
      </w:r>
      <w:proofErr w:type="spellEnd"/>
      <w:r>
        <w:rPr>
          <w:rFonts w:ascii="Times New Roman" w:eastAsiaTheme="minorEastAsia" w:hAnsi="Times New Roman"/>
          <w:color w:val="000000" w:themeColor="text1"/>
          <w:lang w:eastAsia="zh-CN"/>
        </w:rPr>
        <w:t xml:space="preserve"> Wang</w:t>
      </w:r>
      <w:r>
        <w:rPr>
          <w:rFonts w:ascii="Times New Roman" w:eastAsiaTheme="minorEastAsia" w:hAnsi="Times New Roman"/>
          <w:color w:val="000000" w:themeColor="text1"/>
          <w:vertAlign w:val="superscript"/>
          <w:lang w:eastAsia="zh-CN"/>
        </w:rPr>
        <w:t>3,</w:t>
      </w:r>
      <w:r>
        <w:rPr>
          <w:rFonts w:ascii="Times New Roman" w:hAnsi="Times New Roman"/>
          <w:color w:val="000000" w:themeColor="text1"/>
        </w:rPr>
        <w:t>*</w:t>
      </w:r>
      <w:bookmarkEnd w:id="1"/>
      <w:r>
        <w:rPr>
          <w:rFonts w:ascii="Times New Roman" w:eastAsiaTheme="minorEastAsia" w:hAnsi="Times New Roman"/>
          <w:color w:val="000000" w:themeColor="text1"/>
          <w:lang w:eastAsia="zh-CN"/>
        </w:rPr>
        <w:t xml:space="preserve"> and Da Liu</w:t>
      </w:r>
      <w:r>
        <w:rPr>
          <w:rFonts w:ascii="Times New Roman" w:eastAsiaTheme="minorEastAsia" w:hAnsi="Times New Roman"/>
          <w:color w:val="000000" w:themeColor="text1"/>
          <w:vertAlign w:val="superscript"/>
          <w:lang w:eastAsia="zh-CN"/>
        </w:rPr>
        <w:t>1,5,*</w:t>
      </w:r>
    </w:p>
    <w:p w14:paraId="15717011" w14:textId="77777777" w:rsidR="009B55F7" w:rsidRDefault="009B55F7" w:rsidP="009B55F7">
      <w:pPr>
        <w:pStyle w:val="af2"/>
        <w:spacing w:line="240" w:lineRule="exact"/>
        <w:rPr>
          <w:rFonts w:eastAsiaTheme="minorEastAsia"/>
          <w:color w:val="000000" w:themeColor="text1"/>
          <w:lang w:bidi="en-US"/>
        </w:rPr>
      </w:pPr>
      <w:bookmarkStart w:id="2" w:name="OLE_LINK9"/>
      <w:bookmarkStart w:id="3" w:name="OLE_LINK8"/>
      <w:bookmarkStart w:id="4" w:name="OLE_LINK4"/>
      <w:r>
        <w:rPr>
          <w:rFonts w:eastAsiaTheme="minorEastAsia"/>
          <w:color w:val="000000" w:themeColor="text1"/>
          <w:vertAlign w:val="superscript"/>
          <w:lang w:bidi="en-US"/>
        </w:rPr>
        <w:t>1</w:t>
      </w:r>
      <w:r>
        <w:rPr>
          <w:rFonts w:eastAsiaTheme="minorEastAsia"/>
          <w:color w:val="000000" w:themeColor="text1"/>
          <w:lang w:bidi="en-US"/>
        </w:rPr>
        <w:t xml:space="preserve">School of </w:t>
      </w:r>
      <w:proofErr w:type="spellStart"/>
      <w:proofErr w:type="gramStart"/>
      <w:r>
        <w:rPr>
          <w:rFonts w:eastAsiaTheme="minorEastAsia"/>
          <w:color w:val="000000" w:themeColor="text1"/>
          <w:lang w:bidi="en-US"/>
        </w:rPr>
        <w:t>Pharmacy,Changchun</w:t>
      </w:r>
      <w:proofErr w:type="spellEnd"/>
      <w:proofErr w:type="gramEnd"/>
      <w:r>
        <w:rPr>
          <w:rFonts w:eastAsiaTheme="minorEastAsia"/>
          <w:color w:val="000000" w:themeColor="text1"/>
          <w:lang w:bidi="en-US"/>
        </w:rPr>
        <w:t xml:space="preserve"> University of Chinese Medicine; Changchun 130117,China;</w:t>
      </w:r>
    </w:p>
    <w:p w14:paraId="3BE4F4AC" w14:textId="77777777" w:rsidR="009B55F7" w:rsidRDefault="009B55F7" w:rsidP="009B55F7">
      <w:pPr>
        <w:pStyle w:val="af2"/>
        <w:spacing w:line="240" w:lineRule="exact"/>
        <w:rPr>
          <w:rFonts w:eastAsiaTheme="minorEastAsia"/>
          <w:color w:val="000000" w:themeColor="text1"/>
          <w:lang w:bidi="en-US"/>
        </w:rPr>
      </w:pPr>
      <w:r>
        <w:rPr>
          <w:rFonts w:eastAsiaTheme="minorEastAsia"/>
          <w:color w:val="000000" w:themeColor="text1"/>
          <w:vertAlign w:val="superscript"/>
          <w:lang w:bidi="en-US"/>
        </w:rPr>
        <w:t>2</w:t>
      </w:r>
      <w:r>
        <w:rPr>
          <w:rFonts w:eastAsiaTheme="minorEastAsia"/>
          <w:color w:val="000000" w:themeColor="text1"/>
          <w:lang w:bidi="en-US"/>
        </w:rPr>
        <w:t xml:space="preserve">Northeast Asian Institute of Traditional Chinese Medicine, Changchun University of Chinese </w:t>
      </w:r>
      <w:proofErr w:type="spellStart"/>
      <w:proofErr w:type="gramStart"/>
      <w:r>
        <w:rPr>
          <w:rFonts w:eastAsiaTheme="minorEastAsia"/>
          <w:color w:val="000000" w:themeColor="text1"/>
          <w:lang w:bidi="en-US"/>
        </w:rPr>
        <w:t>Medicine,Changchun</w:t>
      </w:r>
      <w:proofErr w:type="spellEnd"/>
      <w:proofErr w:type="gramEnd"/>
      <w:r>
        <w:rPr>
          <w:rFonts w:eastAsiaTheme="minorEastAsia"/>
          <w:color w:val="000000" w:themeColor="text1"/>
          <w:lang w:bidi="en-US"/>
        </w:rPr>
        <w:t xml:space="preserve"> 130117, China</w:t>
      </w:r>
    </w:p>
    <w:p w14:paraId="598B42AC" w14:textId="77777777" w:rsidR="009B55F7" w:rsidRDefault="009B55F7" w:rsidP="009B55F7">
      <w:pPr>
        <w:pStyle w:val="af2"/>
        <w:spacing w:line="240" w:lineRule="exact"/>
        <w:rPr>
          <w:rFonts w:eastAsiaTheme="minorEastAsia"/>
          <w:color w:val="000000" w:themeColor="text1"/>
          <w:lang w:bidi="en-US"/>
        </w:rPr>
      </w:pPr>
      <w:r>
        <w:rPr>
          <w:rFonts w:eastAsiaTheme="minorEastAsia"/>
          <w:color w:val="000000" w:themeColor="text1"/>
          <w:vertAlign w:val="superscript"/>
          <w:lang w:bidi="en-US"/>
        </w:rPr>
        <w:t>3</w:t>
      </w:r>
      <w:bookmarkStart w:id="5" w:name="OLE_LINK14"/>
      <w:r>
        <w:rPr>
          <w:rFonts w:eastAsiaTheme="minorEastAsia"/>
          <w:color w:val="000000" w:themeColor="text1"/>
          <w:lang w:bidi="en-US"/>
        </w:rPr>
        <w:t xml:space="preserve">Department of Dermatology, The Affiliated Hospital to Changchun University of Chinese Medicine; Changchun 130021, China; </w:t>
      </w:r>
      <w:bookmarkEnd w:id="5"/>
    </w:p>
    <w:p w14:paraId="4E89B8AB" w14:textId="77777777" w:rsidR="009B55F7" w:rsidRDefault="009B55F7" w:rsidP="009B55F7">
      <w:pPr>
        <w:pStyle w:val="af2"/>
        <w:spacing w:line="240" w:lineRule="exact"/>
        <w:rPr>
          <w:rFonts w:eastAsiaTheme="minorEastAsia"/>
          <w:color w:val="000000" w:themeColor="text1"/>
          <w:lang w:bidi="en-US"/>
        </w:rPr>
      </w:pPr>
      <w:r>
        <w:rPr>
          <w:rFonts w:eastAsiaTheme="minorEastAsia"/>
          <w:color w:val="000000" w:themeColor="text1"/>
          <w:vertAlign w:val="superscript"/>
          <w:lang w:bidi="en-US"/>
        </w:rPr>
        <w:t>4</w:t>
      </w:r>
      <w:r>
        <w:rPr>
          <w:rFonts w:eastAsiaTheme="minorEastAsia"/>
          <w:color w:val="000000" w:themeColor="text1"/>
          <w:lang w:bidi="en-US"/>
        </w:rPr>
        <w:t>Australian Institute for Bioengineering and Nanotechnology, The University of Queensland, Brisbane, QLD 4072, Australian</w:t>
      </w:r>
    </w:p>
    <w:p w14:paraId="147E5F73" w14:textId="77777777" w:rsidR="009B55F7" w:rsidRDefault="009B55F7" w:rsidP="009B55F7">
      <w:pPr>
        <w:pStyle w:val="af2"/>
        <w:spacing w:line="240" w:lineRule="exact"/>
        <w:rPr>
          <w:rFonts w:eastAsiaTheme="minorEastAsia"/>
          <w:color w:val="000000" w:themeColor="text1"/>
          <w:lang w:bidi="en-US"/>
        </w:rPr>
      </w:pPr>
      <w:r>
        <w:rPr>
          <w:rFonts w:eastAsiaTheme="minorEastAsia"/>
          <w:color w:val="000000" w:themeColor="text1"/>
          <w:vertAlign w:val="superscript"/>
          <w:lang w:bidi="en-US"/>
        </w:rPr>
        <w:t>5</w:t>
      </w:r>
      <w:r>
        <w:rPr>
          <w:rFonts w:eastAsiaTheme="minorEastAsia"/>
          <w:color w:val="000000" w:themeColor="text1"/>
          <w:lang w:bidi="en-US"/>
        </w:rPr>
        <w:t>Public Experimental Center, Changchun University of Chinese Medicine, Changchun 130117, China</w:t>
      </w:r>
    </w:p>
    <w:bookmarkEnd w:id="2"/>
    <w:p w14:paraId="4F2084C3" w14:textId="77777777" w:rsidR="009B55F7" w:rsidRDefault="009B55F7" w:rsidP="009B55F7">
      <w:pPr>
        <w:pStyle w:val="af2"/>
        <w:spacing w:line="240" w:lineRule="exact"/>
        <w:rPr>
          <w:rFonts w:eastAsiaTheme="minorEastAsia"/>
          <w:color w:val="000000" w:themeColor="text1"/>
          <w:lang w:bidi="en-US"/>
        </w:rPr>
      </w:pPr>
      <w:r>
        <w:rPr>
          <w:rFonts w:eastAsiaTheme="minorEastAsia"/>
          <w:b/>
          <w:color w:val="000000" w:themeColor="text1"/>
          <w:lang w:bidi="en-US"/>
        </w:rPr>
        <w:t xml:space="preserve">* </w:t>
      </w:r>
      <w:r>
        <w:rPr>
          <w:rFonts w:eastAsiaTheme="minorEastAsia"/>
          <w:color w:val="000000" w:themeColor="text1"/>
          <w:lang w:bidi="en-US"/>
        </w:rPr>
        <w:t>Correspondence:</w:t>
      </w:r>
      <w:r>
        <w:rPr>
          <w:color w:val="000000" w:themeColor="text1"/>
        </w:rPr>
        <w:t xml:space="preserve"> </w:t>
      </w:r>
      <w:proofErr w:type="gramStart"/>
      <w:r>
        <w:rPr>
          <w:rFonts w:eastAsiaTheme="minorEastAsia"/>
          <w:color w:val="000000" w:themeColor="text1"/>
          <w:lang w:bidi="en-US"/>
        </w:rPr>
        <w:t>whldoctor@sina.com(</w:t>
      </w:r>
      <w:proofErr w:type="gramEnd"/>
      <w:r>
        <w:rPr>
          <w:rFonts w:eastAsiaTheme="minorEastAsia"/>
          <w:color w:val="000000" w:themeColor="text1"/>
          <w:lang w:bidi="en-US"/>
        </w:rPr>
        <w:t>HLW);</w:t>
      </w:r>
      <w:r>
        <w:rPr>
          <w:color w:val="000000" w:themeColor="text1"/>
        </w:rPr>
        <w:t xml:space="preserve"> </w:t>
      </w:r>
      <w:r>
        <w:rPr>
          <w:rFonts w:eastAsiaTheme="minorEastAsia"/>
          <w:color w:val="000000" w:themeColor="text1"/>
          <w:lang w:bidi="en-US"/>
        </w:rPr>
        <w:t>liuda@ccucm.edu.cn (DL)</w:t>
      </w:r>
    </w:p>
    <w:p w14:paraId="2D91F958" w14:textId="77777777" w:rsidR="009B55F7" w:rsidRDefault="009B55F7" w:rsidP="009B55F7">
      <w:pPr>
        <w:pStyle w:val="af2"/>
        <w:spacing w:line="240" w:lineRule="exact"/>
        <w:rPr>
          <w:rFonts w:eastAsia="等线"/>
          <w:b/>
          <w:bCs/>
          <w:color w:val="000000" w:themeColor="text1"/>
          <w:spacing w:val="-8"/>
          <w:sz w:val="36"/>
          <w:szCs w:val="32"/>
        </w:rPr>
      </w:pPr>
      <w:r>
        <w:rPr>
          <w:rFonts w:eastAsiaTheme="minorEastAsia"/>
          <w:color w:val="000000" w:themeColor="text1"/>
          <w:lang w:bidi="en-US"/>
        </w:rPr>
        <w:t>† These authors contributed equally to this work.</w:t>
      </w:r>
      <w:bookmarkEnd w:id="3"/>
      <w:bookmarkEnd w:id="4"/>
    </w:p>
    <w:p w14:paraId="3EB4EC15" w14:textId="77777777" w:rsidR="009C00DA" w:rsidRPr="009B55F7" w:rsidRDefault="009C00DA">
      <w:pPr>
        <w:rPr>
          <w:rFonts w:hint="eastAsia"/>
          <w:sz w:val="32"/>
          <w:szCs w:val="32"/>
        </w:rPr>
      </w:pPr>
    </w:p>
    <w:p w14:paraId="3DD1BA45" w14:textId="77777777" w:rsidR="009C00DA" w:rsidRDefault="00000000">
      <w:pPr>
        <w:rPr>
          <w:rFonts w:hint="eastAsia"/>
          <w:sz w:val="36"/>
          <w:szCs w:val="40"/>
        </w:rPr>
      </w:pPr>
      <w:r>
        <w:rPr>
          <w:rFonts w:hint="eastAsia"/>
          <w:sz w:val="36"/>
          <w:szCs w:val="40"/>
        </w:rPr>
        <w:t xml:space="preserve">Table S1 </w:t>
      </w:r>
    </w:p>
    <w:p w14:paraId="31E3BE56" w14:textId="77777777" w:rsidR="009C00DA" w:rsidRDefault="00000000">
      <w:pPr>
        <w:jc w:val="center"/>
        <w:rPr>
          <w:rFonts w:hint="eastAsia"/>
          <w:sz w:val="36"/>
          <w:szCs w:val="40"/>
        </w:rPr>
      </w:pPr>
      <w:r>
        <w:rPr>
          <w:rFonts w:hint="eastAsia"/>
          <w:sz w:val="36"/>
          <w:szCs w:val="40"/>
        </w:rPr>
        <w:t>Synthesis steps of polypeptides 1-5</w:t>
      </w:r>
    </w:p>
    <w:tbl>
      <w:tblPr>
        <w:tblStyle w:val="ab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9"/>
        <w:gridCol w:w="6979"/>
      </w:tblGrid>
      <w:tr w:rsidR="009C00DA" w14:paraId="7BEE2DC2" w14:textId="77777777"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9B7D8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>Peptide name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EA1B3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>Synthesis method</w:t>
            </w:r>
          </w:p>
        </w:tc>
      </w:tr>
      <w:tr w:rsidR="009C00DA" w14:paraId="6809874B" w14:textId="77777777">
        <w:tc>
          <w:tcPr>
            <w:tcW w:w="2500" w:type="pct"/>
            <w:tcBorders>
              <w:top w:val="single" w:sz="4" w:space="0" w:color="auto"/>
            </w:tcBorders>
            <w:vAlign w:val="center"/>
          </w:tcPr>
          <w:p w14:paraId="7B5E7498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>Peptide 1 - GVGMNPVDHPHGGGEGR (GVG)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vAlign w:val="center"/>
          </w:tcPr>
          <w:p w14:paraId="71ABD4A4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>The n-equivalent resin was solubilized in DCM, removed and synthesized from C-terminal to N-</w:t>
            </w:r>
            <w:proofErr w:type="spellStart"/>
            <w:r>
              <w:rPr>
                <w:rFonts w:hint="eastAsia"/>
              </w:rPr>
              <w:t>terminal.Amino</w:t>
            </w:r>
            <w:proofErr w:type="spellEnd"/>
            <w:r>
              <w:rPr>
                <w:rFonts w:hint="eastAsia"/>
              </w:rPr>
              <w:t xml:space="preserve"> acids such as Fmoc-</w:t>
            </w:r>
            <w:r>
              <w:rPr>
                <w:rFonts w:hint="eastAsia"/>
              </w:rPr>
              <w:lastRenderedPageBreak/>
              <w:t xml:space="preserve">Arg-OH, Fmoc-Gly-OH, and Fmoc-Glu-OH were added in sequence, and the reaction was promoted using HBTU and </w:t>
            </w:r>
            <w:proofErr w:type="spellStart"/>
            <w:r>
              <w:rPr>
                <w:rFonts w:hint="eastAsia"/>
              </w:rPr>
              <w:t>DIEA.Each</w:t>
            </w:r>
            <w:proofErr w:type="spellEnd"/>
            <w:r>
              <w:rPr>
                <w:rFonts w:hint="eastAsia"/>
              </w:rPr>
              <w:t xml:space="preserve"> step of the reaction was followed by capping with pyridine and acetic anhydride to remove the Fmoc protecting </w:t>
            </w:r>
            <w:proofErr w:type="spellStart"/>
            <w:r>
              <w:rPr>
                <w:rFonts w:hint="eastAsia"/>
              </w:rPr>
              <w:t>group.After</w:t>
            </w:r>
            <w:proofErr w:type="spellEnd"/>
            <w:r>
              <w:rPr>
                <w:rFonts w:hint="eastAsia"/>
              </w:rPr>
              <w:t xml:space="preserve"> synthesis, the resin was filtered, the crude product was precipitated by the addition of ether, centrifuged, washed, purified and lyophilized.</w:t>
            </w:r>
          </w:p>
        </w:tc>
      </w:tr>
      <w:tr w:rsidR="009C00DA" w14:paraId="7A66910E" w14:textId="77777777">
        <w:tc>
          <w:tcPr>
            <w:tcW w:w="2500" w:type="pct"/>
            <w:vAlign w:val="center"/>
          </w:tcPr>
          <w:p w14:paraId="509841DB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Peptide 2 - EAYPGDVFYLHSR (EAY)</w:t>
            </w:r>
          </w:p>
        </w:tc>
        <w:tc>
          <w:tcPr>
            <w:tcW w:w="2500" w:type="pct"/>
            <w:vAlign w:val="center"/>
          </w:tcPr>
          <w:p w14:paraId="7C2340D4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>In the same step, the resin was solubilized in DCM and synthesized from C- to N-terminal.</w:t>
            </w:r>
          </w:p>
          <w:p w14:paraId="6F7AEFC9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>Fmoc-Arg-OH, Fmoc-Gly-OH, Fmoc-Glu-OH were added and the reaction was promoted using HBTU and DIEA.</w:t>
            </w:r>
          </w:p>
          <w:p w14:paraId="5A4DEC14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The Fmoc protecting group was removed by capping with pyridine and acetic </w:t>
            </w:r>
            <w:proofErr w:type="spellStart"/>
            <w:proofErr w:type="gramStart"/>
            <w:r>
              <w:rPr>
                <w:rFonts w:hint="eastAsia"/>
              </w:rPr>
              <w:t>anhydride.After</w:t>
            </w:r>
            <w:proofErr w:type="spellEnd"/>
            <w:proofErr w:type="gramEnd"/>
            <w:r>
              <w:rPr>
                <w:rFonts w:hint="eastAsia"/>
              </w:rPr>
              <w:t xml:space="preserve"> completion of synthesis treatments were the same as for peptide 1.</w:t>
            </w:r>
          </w:p>
        </w:tc>
      </w:tr>
      <w:tr w:rsidR="009C00DA" w14:paraId="270478D1" w14:textId="77777777">
        <w:tc>
          <w:tcPr>
            <w:tcW w:w="2500" w:type="pct"/>
            <w:vAlign w:val="center"/>
          </w:tcPr>
          <w:p w14:paraId="4BD7C577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>Peptide 3 - VFDKDQNGFISAAELR (VFD)</w:t>
            </w:r>
          </w:p>
        </w:tc>
        <w:tc>
          <w:tcPr>
            <w:tcW w:w="2500" w:type="pct"/>
            <w:vAlign w:val="center"/>
          </w:tcPr>
          <w:p w14:paraId="2FBF37FB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>Following similar steps, the resin was solubilized in DCM and synthesized from C- to N-</w:t>
            </w:r>
            <w:proofErr w:type="spellStart"/>
            <w:proofErr w:type="gramStart"/>
            <w:r>
              <w:rPr>
                <w:rFonts w:hint="eastAsia"/>
              </w:rPr>
              <w:t>terminal.Fmoc</w:t>
            </w:r>
            <w:proofErr w:type="spellEnd"/>
            <w:proofErr w:type="gramEnd"/>
            <w:r>
              <w:rPr>
                <w:rFonts w:hint="eastAsia"/>
              </w:rPr>
              <w:t>-Arg-OH, Fmoc-Leu-OH, and Fmoc-Glu-OH were added, and HBTU and DIEA were used.</w:t>
            </w:r>
          </w:p>
          <w:p w14:paraId="55D3522D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>Treatment and purification were the same as for peptide 1.</w:t>
            </w:r>
          </w:p>
        </w:tc>
      </w:tr>
      <w:tr w:rsidR="009C00DA" w14:paraId="178F43DA" w14:textId="77777777">
        <w:tc>
          <w:tcPr>
            <w:tcW w:w="2500" w:type="pct"/>
            <w:vAlign w:val="center"/>
          </w:tcPr>
          <w:p w14:paraId="719BB60D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>Peptide 4 - AVVVHGDPDDLGR (AVV)</w:t>
            </w:r>
          </w:p>
        </w:tc>
        <w:tc>
          <w:tcPr>
            <w:tcW w:w="2500" w:type="pct"/>
            <w:vAlign w:val="center"/>
          </w:tcPr>
          <w:p w14:paraId="7DA3FF8A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Perform similar resin solubilization and synthesis </w:t>
            </w:r>
            <w:proofErr w:type="spellStart"/>
            <w:proofErr w:type="gramStart"/>
            <w:r>
              <w:rPr>
                <w:rFonts w:hint="eastAsia"/>
              </w:rPr>
              <w:t>processes.Fmoc</w:t>
            </w:r>
            <w:proofErr w:type="spellEnd"/>
            <w:proofErr w:type="gramEnd"/>
            <w:r>
              <w:rPr>
                <w:rFonts w:hint="eastAsia"/>
              </w:rPr>
              <w:t xml:space="preserve">-Arg-OH, Fmoc-Gly-OH, Fmoc-Leu-OH, HBTU, DIEA were </w:t>
            </w:r>
            <w:proofErr w:type="spellStart"/>
            <w:r>
              <w:rPr>
                <w:rFonts w:hint="eastAsia"/>
              </w:rPr>
              <w:t>used.The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lastRenderedPageBreak/>
              <w:t>synthesis, purification, and lyophilization steps were the same as described previously.</w:t>
            </w:r>
          </w:p>
        </w:tc>
      </w:tr>
      <w:tr w:rsidR="009C00DA" w14:paraId="0682E990" w14:textId="77777777">
        <w:tc>
          <w:tcPr>
            <w:tcW w:w="2500" w:type="pct"/>
            <w:vAlign w:val="center"/>
          </w:tcPr>
          <w:p w14:paraId="6E2AB944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Peptide 5 - EADVDGDGQINYEEFVK (EAD)</w:t>
            </w:r>
          </w:p>
        </w:tc>
        <w:tc>
          <w:tcPr>
            <w:tcW w:w="2500" w:type="pct"/>
            <w:vAlign w:val="center"/>
          </w:tcPr>
          <w:p w14:paraId="781252F2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>The resin was solubilized in DCM and synthesized from C-terminal to N-terminal.</w:t>
            </w:r>
          </w:p>
          <w:p w14:paraId="720507D2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>Fmoc-Arg-OH, Fmoc-Val-OH, Fmoc-Glu-OH were added according to the sequence, using HBTU and DIEA.</w:t>
            </w:r>
          </w:p>
          <w:p w14:paraId="4609F182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>The treatment was the same as the previous peptides and final lyophilization.</w:t>
            </w:r>
          </w:p>
        </w:tc>
      </w:tr>
    </w:tbl>
    <w:p w14:paraId="6746EAEA" w14:textId="77777777" w:rsidR="009C00DA" w:rsidRDefault="009C00DA">
      <w:pPr>
        <w:rPr>
          <w:rFonts w:hint="eastAsia"/>
          <w:sz w:val="32"/>
          <w:szCs w:val="36"/>
        </w:rPr>
      </w:pPr>
      <w:bookmarkStart w:id="6" w:name="_Hlk195640759"/>
    </w:p>
    <w:p w14:paraId="26AEF64A" w14:textId="77777777" w:rsidR="009C00DA" w:rsidRDefault="009C00DA">
      <w:pPr>
        <w:rPr>
          <w:rFonts w:hint="eastAsia"/>
          <w:sz w:val="32"/>
          <w:szCs w:val="36"/>
        </w:rPr>
      </w:pPr>
    </w:p>
    <w:p w14:paraId="212B4236" w14:textId="77777777" w:rsidR="009C00DA" w:rsidRDefault="009C00DA">
      <w:pPr>
        <w:rPr>
          <w:rFonts w:hint="eastAsia"/>
          <w:sz w:val="32"/>
          <w:szCs w:val="36"/>
        </w:rPr>
      </w:pPr>
    </w:p>
    <w:p w14:paraId="1397D67B" w14:textId="77777777" w:rsidR="009C00DA" w:rsidRDefault="00000000">
      <w:pPr>
        <w:rPr>
          <w:rFonts w:hint="eastAsia"/>
          <w:sz w:val="32"/>
          <w:szCs w:val="36"/>
        </w:rPr>
      </w:pPr>
      <w:r>
        <w:rPr>
          <w:rFonts w:hint="eastAsia"/>
          <w:sz w:val="32"/>
          <w:szCs w:val="36"/>
        </w:rPr>
        <w:t>Table S2</w:t>
      </w:r>
    </w:p>
    <w:p w14:paraId="430BDD63" w14:textId="77777777" w:rsidR="009C00DA" w:rsidRDefault="00000000">
      <w:pPr>
        <w:jc w:val="center"/>
        <w:rPr>
          <w:rFonts w:hint="eastAsia"/>
          <w:sz w:val="32"/>
          <w:szCs w:val="36"/>
        </w:rPr>
      </w:pPr>
      <w:r>
        <w:rPr>
          <w:rFonts w:hint="eastAsia"/>
          <w:sz w:val="32"/>
          <w:szCs w:val="36"/>
        </w:rPr>
        <w:t>Results of protein identification for the purpose of As-</w:t>
      </w:r>
      <w:proofErr w:type="spellStart"/>
      <w:r>
        <w:rPr>
          <w:rFonts w:hint="eastAsia"/>
          <w:sz w:val="32"/>
          <w:szCs w:val="36"/>
        </w:rPr>
        <w:t>Gp</w:t>
      </w:r>
      <w:proofErr w:type="spellEnd"/>
    </w:p>
    <w:tbl>
      <w:tblPr>
        <w:tblW w:w="5348" w:type="pct"/>
        <w:tblInd w:w="-577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614"/>
        <w:gridCol w:w="2670"/>
        <w:gridCol w:w="921"/>
        <w:gridCol w:w="1285"/>
        <w:gridCol w:w="1043"/>
        <w:gridCol w:w="1265"/>
        <w:gridCol w:w="1169"/>
        <w:gridCol w:w="1169"/>
        <w:gridCol w:w="1313"/>
        <w:gridCol w:w="1480"/>
      </w:tblGrid>
      <w:tr w:rsidR="009C00DA" w14:paraId="1A519369" w14:textId="77777777">
        <w:tc>
          <w:tcPr>
            <w:tcW w:w="8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38FB5A" w14:textId="77777777" w:rsidR="009C00DA" w:rsidRDefault="00000000">
            <w:pPr>
              <w:rPr>
                <w:rFonts w:hint="eastAsia"/>
              </w:rPr>
            </w:pPr>
            <w:bookmarkStart w:id="7" w:name="_Hlk175145341"/>
            <w:bookmarkEnd w:id="6"/>
            <w:r>
              <w:rPr>
                <w:rFonts w:hint="eastAsia"/>
              </w:rPr>
              <w:t>Protein number</w:t>
            </w:r>
          </w:p>
        </w:tc>
        <w:tc>
          <w:tcPr>
            <w:tcW w:w="89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0F841C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>Protein Name</w:t>
            </w:r>
          </w:p>
        </w:tc>
        <w:tc>
          <w:tcPr>
            <w:tcW w:w="30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4C0CE7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Gene </w:t>
            </w:r>
            <w:r>
              <w:rPr>
                <w:rFonts w:hint="eastAsia"/>
              </w:rPr>
              <w:lastRenderedPageBreak/>
              <w:t>Name</w:t>
            </w:r>
          </w:p>
        </w:tc>
        <w:tc>
          <w:tcPr>
            <w:tcW w:w="43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97AE85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 xml:space="preserve">Protein </w:t>
            </w:r>
            <w:r>
              <w:rPr>
                <w:rFonts w:hint="eastAsia"/>
              </w:rPr>
              <w:lastRenderedPageBreak/>
              <w:t>molecular weight（</w:t>
            </w:r>
            <w:proofErr w:type="spellStart"/>
            <w:r>
              <w:rPr>
                <w:rFonts w:hint="eastAsia"/>
              </w:rPr>
              <w:t>kDa</w:t>
            </w:r>
            <w:proofErr w:type="spellEnd"/>
            <w:r>
              <w:rPr>
                <w:rFonts w:hint="eastAsia"/>
              </w:rPr>
              <w:t>）</w:t>
            </w:r>
          </w:p>
        </w:tc>
        <w:tc>
          <w:tcPr>
            <w:tcW w:w="35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0EEB6C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 xml:space="preserve">protein </w:t>
            </w:r>
            <w:r>
              <w:rPr>
                <w:rFonts w:hint="eastAsia"/>
              </w:rPr>
              <w:lastRenderedPageBreak/>
              <w:t>score</w:t>
            </w:r>
          </w:p>
        </w:tc>
        <w:tc>
          <w:tcPr>
            <w:tcW w:w="424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6A7689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 xml:space="preserve">Sequence </w:t>
            </w:r>
            <w:r>
              <w:rPr>
                <w:rFonts w:hint="eastAsia"/>
              </w:rPr>
              <w:lastRenderedPageBreak/>
              <w:t>coverage（%）</w:t>
            </w:r>
          </w:p>
        </w:tc>
        <w:tc>
          <w:tcPr>
            <w:tcW w:w="39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52399D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 xml:space="preserve">Number </w:t>
            </w:r>
            <w:r>
              <w:rPr>
                <w:rFonts w:hint="eastAsia"/>
              </w:rPr>
              <w:lastRenderedPageBreak/>
              <w:t>of specific peptides</w:t>
            </w:r>
          </w:p>
        </w:tc>
        <w:tc>
          <w:tcPr>
            <w:tcW w:w="39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791FB0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 xml:space="preserve">Number </w:t>
            </w:r>
            <w:r>
              <w:rPr>
                <w:rFonts w:hint="eastAsia"/>
              </w:rPr>
              <w:lastRenderedPageBreak/>
              <w:t>of peptides</w:t>
            </w:r>
          </w:p>
        </w:tc>
        <w:tc>
          <w:tcPr>
            <w:tcW w:w="44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C1931B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 xml:space="preserve">Number of </w:t>
            </w:r>
            <w:r>
              <w:rPr>
                <w:rFonts w:hint="eastAsia"/>
              </w:rPr>
              <w:lastRenderedPageBreak/>
              <w:t>secondary spectra</w:t>
            </w:r>
          </w:p>
        </w:tc>
        <w:tc>
          <w:tcPr>
            <w:tcW w:w="49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354980" w14:textId="77777777" w:rsidR="009C00DA" w:rsidRDefault="00000000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abundances</w:t>
            </w:r>
          </w:p>
        </w:tc>
      </w:tr>
      <w:tr w:rsidR="009C00DA" w14:paraId="148540A0" w14:textId="77777777">
        <w:tc>
          <w:tcPr>
            <w:tcW w:w="876" w:type="pct"/>
            <w:tcBorders>
              <w:top w:val="single" w:sz="8" w:space="0" w:color="auto"/>
            </w:tcBorders>
            <w:vAlign w:val="center"/>
          </w:tcPr>
          <w:p w14:paraId="4690E9CD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A0A7H1CMG8</w:t>
            </w:r>
          </w:p>
        </w:tc>
        <w:tc>
          <w:tcPr>
            <w:tcW w:w="890" w:type="pct"/>
            <w:tcBorders>
              <w:top w:val="single" w:sz="8" w:space="0" w:color="auto"/>
            </w:tcBorders>
            <w:vAlign w:val="center"/>
          </w:tcPr>
          <w:p w14:paraId="40664254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 xml:space="preserve">50Sribosomal protein L2, </w:t>
            </w:r>
            <w:proofErr w:type="spellStart"/>
            <w:r>
              <w:t>chloroplastic</w:t>
            </w:r>
            <w:proofErr w:type="spellEnd"/>
          </w:p>
        </w:tc>
        <w:tc>
          <w:tcPr>
            <w:tcW w:w="309" w:type="pct"/>
            <w:tcBorders>
              <w:top w:val="single" w:sz="8" w:space="0" w:color="auto"/>
            </w:tcBorders>
            <w:vAlign w:val="center"/>
          </w:tcPr>
          <w:p w14:paraId="2E0B56BA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rpl2</w:t>
            </w:r>
          </w:p>
        </w:tc>
        <w:tc>
          <w:tcPr>
            <w:tcW w:w="431" w:type="pct"/>
            <w:tcBorders>
              <w:top w:val="single" w:sz="8" w:space="0" w:color="auto"/>
            </w:tcBorders>
            <w:vAlign w:val="center"/>
          </w:tcPr>
          <w:p w14:paraId="040AD89E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30.0</w:t>
            </w:r>
          </w:p>
        </w:tc>
        <w:tc>
          <w:tcPr>
            <w:tcW w:w="350" w:type="pct"/>
            <w:tcBorders>
              <w:top w:val="single" w:sz="8" w:space="0" w:color="auto"/>
            </w:tcBorders>
            <w:vAlign w:val="center"/>
          </w:tcPr>
          <w:p w14:paraId="2F24DDF8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77</w:t>
            </w:r>
          </w:p>
        </w:tc>
        <w:tc>
          <w:tcPr>
            <w:tcW w:w="424" w:type="pct"/>
            <w:tcBorders>
              <w:top w:val="single" w:sz="8" w:space="0" w:color="auto"/>
            </w:tcBorders>
            <w:vAlign w:val="center"/>
          </w:tcPr>
          <w:p w14:paraId="34645241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6</w:t>
            </w:r>
          </w:p>
        </w:tc>
        <w:tc>
          <w:tcPr>
            <w:tcW w:w="392" w:type="pct"/>
            <w:tcBorders>
              <w:top w:val="single" w:sz="8" w:space="0" w:color="auto"/>
            </w:tcBorders>
            <w:vAlign w:val="center"/>
          </w:tcPr>
          <w:p w14:paraId="07B45551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1</w:t>
            </w:r>
          </w:p>
        </w:tc>
        <w:tc>
          <w:tcPr>
            <w:tcW w:w="392" w:type="pct"/>
            <w:tcBorders>
              <w:top w:val="single" w:sz="8" w:space="0" w:color="auto"/>
            </w:tcBorders>
            <w:vAlign w:val="center"/>
          </w:tcPr>
          <w:p w14:paraId="2C39C5C4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1</w:t>
            </w:r>
          </w:p>
        </w:tc>
        <w:tc>
          <w:tcPr>
            <w:tcW w:w="440" w:type="pct"/>
            <w:tcBorders>
              <w:top w:val="single" w:sz="8" w:space="0" w:color="auto"/>
            </w:tcBorders>
            <w:vAlign w:val="center"/>
          </w:tcPr>
          <w:p w14:paraId="3F64B2AA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2</w:t>
            </w:r>
          </w:p>
        </w:tc>
        <w:tc>
          <w:tcPr>
            <w:tcW w:w="496" w:type="pct"/>
            <w:tcBorders>
              <w:top w:val="single" w:sz="8" w:space="0" w:color="auto"/>
            </w:tcBorders>
            <w:vAlign w:val="bottom"/>
          </w:tcPr>
          <w:p w14:paraId="15270205" w14:textId="77777777" w:rsidR="009C00DA" w:rsidRDefault="00000000">
            <w:pPr>
              <w:rPr>
                <w:rFonts w:hint="eastAsia"/>
              </w:rPr>
            </w:pPr>
            <w:r>
              <w:t>61842798</w:t>
            </w:r>
          </w:p>
        </w:tc>
      </w:tr>
      <w:tr w:rsidR="009C00DA" w14:paraId="47D08EA0" w14:textId="77777777">
        <w:tc>
          <w:tcPr>
            <w:tcW w:w="876" w:type="pct"/>
            <w:vAlign w:val="center"/>
          </w:tcPr>
          <w:p w14:paraId="570D068D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A0A1B1MSL3</w:t>
            </w:r>
          </w:p>
        </w:tc>
        <w:tc>
          <w:tcPr>
            <w:tcW w:w="890" w:type="pct"/>
            <w:vAlign w:val="center"/>
          </w:tcPr>
          <w:p w14:paraId="29C1338E" w14:textId="77777777" w:rsidR="009C00DA" w:rsidRDefault="00000000">
            <w:pPr>
              <w:rPr>
                <w:rFonts w:hint="eastAsia"/>
                <w:b/>
                <w:bCs/>
              </w:rPr>
            </w:pPr>
            <w:proofErr w:type="spellStart"/>
            <w:r>
              <w:t>ATPsynthase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subunitalpha,chloroplastic</w:t>
            </w:r>
            <w:proofErr w:type="spellEnd"/>
            <w:proofErr w:type="gramEnd"/>
          </w:p>
        </w:tc>
        <w:tc>
          <w:tcPr>
            <w:tcW w:w="309" w:type="pct"/>
            <w:vAlign w:val="center"/>
          </w:tcPr>
          <w:p w14:paraId="73E38A60" w14:textId="77777777" w:rsidR="009C00DA" w:rsidRDefault="00000000">
            <w:pPr>
              <w:rPr>
                <w:rFonts w:hint="eastAsia"/>
                <w:b/>
                <w:bCs/>
              </w:rPr>
            </w:pPr>
            <w:proofErr w:type="spellStart"/>
            <w:r>
              <w:t>atpA</w:t>
            </w:r>
            <w:proofErr w:type="spellEnd"/>
          </w:p>
        </w:tc>
        <w:tc>
          <w:tcPr>
            <w:tcW w:w="431" w:type="pct"/>
            <w:vAlign w:val="center"/>
          </w:tcPr>
          <w:p w14:paraId="7B408320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55.5</w:t>
            </w:r>
          </w:p>
        </w:tc>
        <w:tc>
          <w:tcPr>
            <w:tcW w:w="350" w:type="pct"/>
            <w:vAlign w:val="center"/>
          </w:tcPr>
          <w:p w14:paraId="74F3655F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57</w:t>
            </w:r>
          </w:p>
        </w:tc>
        <w:tc>
          <w:tcPr>
            <w:tcW w:w="424" w:type="pct"/>
            <w:vAlign w:val="center"/>
          </w:tcPr>
          <w:p w14:paraId="3884EC5E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3</w:t>
            </w:r>
          </w:p>
        </w:tc>
        <w:tc>
          <w:tcPr>
            <w:tcW w:w="392" w:type="pct"/>
            <w:vAlign w:val="center"/>
          </w:tcPr>
          <w:p w14:paraId="5E6C998E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1</w:t>
            </w:r>
          </w:p>
        </w:tc>
        <w:tc>
          <w:tcPr>
            <w:tcW w:w="392" w:type="pct"/>
            <w:vAlign w:val="center"/>
          </w:tcPr>
          <w:p w14:paraId="074BBA66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1</w:t>
            </w:r>
          </w:p>
        </w:tc>
        <w:tc>
          <w:tcPr>
            <w:tcW w:w="440" w:type="pct"/>
            <w:vAlign w:val="center"/>
          </w:tcPr>
          <w:p w14:paraId="7F3A9E69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1</w:t>
            </w:r>
          </w:p>
        </w:tc>
        <w:tc>
          <w:tcPr>
            <w:tcW w:w="496" w:type="pct"/>
            <w:vAlign w:val="bottom"/>
          </w:tcPr>
          <w:p w14:paraId="06DC2DAA" w14:textId="77777777" w:rsidR="009C00DA" w:rsidRDefault="00000000">
            <w:pPr>
              <w:rPr>
                <w:rFonts w:hint="eastAsia"/>
              </w:rPr>
            </w:pPr>
            <w:r>
              <w:t>13899101</w:t>
            </w:r>
          </w:p>
        </w:tc>
      </w:tr>
      <w:tr w:rsidR="009C00DA" w14:paraId="6F497DFD" w14:textId="77777777">
        <w:tc>
          <w:tcPr>
            <w:tcW w:w="876" w:type="pct"/>
            <w:vAlign w:val="center"/>
          </w:tcPr>
          <w:p w14:paraId="26FC6EFC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I0E1Y3</w:t>
            </w:r>
          </w:p>
        </w:tc>
        <w:tc>
          <w:tcPr>
            <w:tcW w:w="890" w:type="pct"/>
            <w:vAlign w:val="center"/>
          </w:tcPr>
          <w:p w14:paraId="3D3A91BD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Calmodulin</w:t>
            </w:r>
          </w:p>
        </w:tc>
        <w:tc>
          <w:tcPr>
            <w:tcW w:w="309" w:type="pct"/>
            <w:vAlign w:val="center"/>
          </w:tcPr>
          <w:p w14:paraId="0AF5D17C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Cam</w:t>
            </w:r>
          </w:p>
        </w:tc>
        <w:tc>
          <w:tcPr>
            <w:tcW w:w="431" w:type="pct"/>
            <w:vAlign w:val="center"/>
          </w:tcPr>
          <w:p w14:paraId="13724303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16.8</w:t>
            </w:r>
          </w:p>
        </w:tc>
        <w:tc>
          <w:tcPr>
            <w:tcW w:w="350" w:type="pct"/>
            <w:vAlign w:val="center"/>
          </w:tcPr>
          <w:p w14:paraId="21819013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52</w:t>
            </w:r>
          </w:p>
        </w:tc>
        <w:tc>
          <w:tcPr>
            <w:tcW w:w="424" w:type="pct"/>
            <w:vAlign w:val="center"/>
          </w:tcPr>
          <w:p w14:paraId="0280F569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22</w:t>
            </w:r>
          </w:p>
        </w:tc>
        <w:tc>
          <w:tcPr>
            <w:tcW w:w="392" w:type="pct"/>
            <w:vAlign w:val="center"/>
          </w:tcPr>
          <w:p w14:paraId="28535BB8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2</w:t>
            </w:r>
          </w:p>
        </w:tc>
        <w:tc>
          <w:tcPr>
            <w:tcW w:w="392" w:type="pct"/>
            <w:vAlign w:val="center"/>
          </w:tcPr>
          <w:p w14:paraId="20F25985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2</w:t>
            </w:r>
          </w:p>
        </w:tc>
        <w:tc>
          <w:tcPr>
            <w:tcW w:w="440" w:type="pct"/>
            <w:vAlign w:val="center"/>
          </w:tcPr>
          <w:p w14:paraId="0C610C3A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2</w:t>
            </w:r>
          </w:p>
        </w:tc>
        <w:tc>
          <w:tcPr>
            <w:tcW w:w="496" w:type="pct"/>
            <w:vAlign w:val="bottom"/>
          </w:tcPr>
          <w:p w14:paraId="021EB66F" w14:textId="77777777" w:rsidR="009C00DA" w:rsidRDefault="00000000">
            <w:pPr>
              <w:rPr>
                <w:rFonts w:hint="eastAsia"/>
              </w:rPr>
            </w:pPr>
            <w:r>
              <w:t>17316783.5</w:t>
            </w:r>
          </w:p>
        </w:tc>
      </w:tr>
      <w:tr w:rsidR="009C00DA" w14:paraId="083296A6" w14:textId="77777777">
        <w:tc>
          <w:tcPr>
            <w:tcW w:w="876" w:type="pct"/>
            <w:vAlign w:val="center"/>
          </w:tcPr>
          <w:p w14:paraId="71733F8E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I0E1Y5</w:t>
            </w:r>
          </w:p>
        </w:tc>
        <w:tc>
          <w:tcPr>
            <w:tcW w:w="890" w:type="pct"/>
            <w:vAlign w:val="center"/>
          </w:tcPr>
          <w:p w14:paraId="6D5A2A09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 xml:space="preserve">Superoxide </w:t>
            </w:r>
            <w:proofErr w:type="gramStart"/>
            <w:r>
              <w:t>dismutase[</w:t>
            </w:r>
            <w:proofErr w:type="gramEnd"/>
            <w:r>
              <w:t>Cu-Zn]</w:t>
            </w:r>
          </w:p>
        </w:tc>
        <w:tc>
          <w:tcPr>
            <w:tcW w:w="309" w:type="pct"/>
            <w:vAlign w:val="center"/>
          </w:tcPr>
          <w:p w14:paraId="370B9A6C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SOD</w:t>
            </w:r>
          </w:p>
        </w:tc>
        <w:tc>
          <w:tcPr>
            <w:tcW w:w="431" w:type="pct"/>
            <w:vAlign w:val="center"/>
          </w:tcPr>
          <w:p w14:paraId="53300483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15.2</w:t>
            </w:r>
          </w:p>
        </w:tc>
        <w:tc>
          <w:tcPr>
            <w:tcW w:w="350" w:type="pct"/>
            <w:vAlign w:val="center"/>
          </w:tcPr>
          <w:p w14:paraId="742A0947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41</w:t>
            </w:r>
          </w:p>
        </w:tc>
        <w:tc>
          <w:tcPr>
            <w:tcW w:w="424" w:type="pct"/>
            <w:vAlign w:val="center"/>
          </w:tcPr>
          <w:p w14:paraId="0BB2D405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9</w:t>
            </w:r>
          </w:p>
        </w:tc>
        <w:tc>
          <w:tcPr>
            <w:tcW w:w="392" w:type="pct"/>
            <w:vAlign w:val="center"/>
          </w:tcPr>
          <w:p w14:paraId="667C7498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1</w:t>
            </w:r>
          </w:p>
        </w:tc>
        <w:tc>
          <w:tcPr>
            <w:tcW w:w="392" w:type="pct"/>
            <w:vAlign w:val="center"/>
          </w:tcPr>
          <w:p w14:paraId="4F91CE93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1</w:t>
            </w:r>
          </w:p>
        </w:tc>
        <w:tc>
          <w:tcPr>
            <w:tcW w:w="440" w:type="pct"/>
            <w:vAlign w:val="center"/>
          </w:tcPr>
          <w:p w14:paraId="27AEB1B3" w14:textId="77777777" w:rsidR="009C00DA" w:rsidRDefault="00000000">
            <w:pPr>
              <w:rPr>
                <w:rFonts w:hint="eastAsia"/>
                <w:b/>
                <w:bCs/>
              </w:rPr>
            </w:pPr>
            <w:r>
              <w:t>1</w:t>
            </w:r>
          </w:p>
        </w:tc>
        <w:tc>
          <w:tcPr>
            <w:tcW w:w="496" w:type="pct"/>
            <w:vAlign w:val="bottom"/>
          </w:tcPr>
          <w:p w14:paraId="73E3E0C3" w14:textId="77777777" w:rsidR="009C00DA" w:rsidRDefault="00000000">
            <w:pPr>
              <w:rPr>
                <w:rFonts w:hint="eastAsia"/>
              </w:rPr>
            </w:pPr>
            <w:r>
              <w:t>12692920</w:t>
            </w:r>
          </w:p>
        </w:tc>
      </w:tr>
      <w:bookmarkEnd w:id="7"/>
    </w:tbl>
    <w:p w14:paraId="17CA10E2" w14:textId="77777777" w:rsidR="009C00DA" w:rsidRDefault="009C00DA">
      <w:pPr>
        <w:rPr>
          <w:rFonts w:hint="eastAsia"/>
        </w:rPr>
      </w:pPr>
    </w:p>
    <w:p w14:paraId="3DF678E1" w14:textId="77777777" w:rsidR="009C00DA" w:rsidRDefault="009C00DA">
      <w:pPr>
        <w:rPr>
          <w:rFonts w:hint="eastAsia"/>
          <w:color w:val="FF0000"/>
          <w:sz w:val="32"/>
          <w:szCs w:val="36"/>
        </w:rPr>
      </w:pPr>
    </w:p>
    <w:p w14:paraId="33883438" w14:textId="77777777" w:rsidR="009C00DA" w:rsidRDefault="009C00DA">
      <w:pPr>
        <w:rPr>
          <w:rFonts w:hint="eastAsia"/>
          <w:color w:val="FF0000"/>
          <w:sz w:val="32"/>
          <w:szCs w:val="36"/>
        </w:rPr>
      </w:pPr>
    </w:p>
    <w:p w14:paraId="0B481214" w14:textId="77777777" w:rsidR="009C00DA" w:rsidRDefault="00000000">
      <w:pPr>
        <w:rPr>
          <w:rFonts w:hint="eastAsia"/>
          <w:color w:val="FF0000"/>
          <w:sz w:val="32"/>
          <w:szCs w:val="36"/>
        </w:rPr>
      </w:pPr>
      <w:r>
        <w:rPr>
          <w:rFonts w:hint="eastAsia"/>
          <w:color w:val="000000" w:themeColor="text1"/>
          <w:sz w:val="32"/>
          <w:szCs w:val="36"/>
        </w:rPr>
        <w:t>Table S3</w:t>
      </w:r>
      <w:r>
        <w:rPr>
          <w:rFonts w:hint="eastAsia"/>
          <w:color w:val="FF0000"/>
          <w:sz w:val="32"/>
          <w:szCs w:val="36"/>
        </w:rPr>
        <w:t xml:space="preserve"> </w:t>
      </w:r>
    </w:p>
    <w:p w14:paraId="66EA328D" w14:textId="77777777" w:rsidR="009C00DA" w:rsidRDefault="00000000">
      <w:pPr>
        <w:jc w:val="center"/>
        <w:rPr>
          <w:rFonts w:hint="eastAsia"/>
          <w:color w:val="000000" w:themeColor="text1"/>
        </w:rPr>
      </w:pPr>
      <w:r>
        <w:rPr>
          <w:rFonts w:hint="eastAsia"/>
          <w:color w:val="000000" w:themeColor="text1"/>
          <w:sz w:val="32"/>
          <w:szCs w:val="36"/>
        </w:rPr>
        <w:t>Sequence characterization of peptide fragments of glycoproteins of As-</w:t>
      </w:r>
      <w:proofErr w:type="spellStart"/>
      <w:r>
        <w:rPr>
          <w:rFonts w:hint="eastAsia"/>
          <w:color w:val="000000" w:themeColor="text1"/>
          <w:sz w:val="32"/>
          <w:szCs w:val="36"/>
        </w:rPr>
        <w:t>Gp</w:t>
      </w:r>
      <w:proofErr w:type="spellEnd"/>
      <w:r>
        <w:rPr>
          <w:rFonts w:hint="eastAsia"/>
          <w:color w:val="000000" w:themeColor="text1"/>
          <w:sz w:val="32"/>
          <w:szCs w:val="36"/>
        </w:rPr>
        <w:t>.</w:t>
      </w:r>
    </w:p>
    <w:tbl>
      <w:tblPr>
        <w:tblW w:w="5263" w:type="pct"/>
        <w:tblInd w:w="-436" w:type="dxa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3275"/>
        <w:gridCol w:w="1908"/>
        <w:gridCol w:w="1180"/>
        <w:gridCol w:w="1588"/>
        <w:gridCol w:w="1050"/>
        <w:gridCol w:w="1224"/>
        <w:gridCol w:w="1406"/>
        <w:gridCol w:w="974"/>
        <w:gridCol w:w="1142"/>
        <w:gridCol w:w="945"/>
      </w:tblGrid>
      <w:tr w:rsidR="009C00DA" w14:paraId="3A2D4DD3" w14:textId="77777777">
        <w:tc>
          <w:tcPr>
            <w:tcW w:w="1127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1A22849" w14:textId="77777777" w:rsidR="009C00DA" w:rsidRDefault="00000000">
            <w:pPr>
              <w:rPr>
                <w:rFonts w:hint="eastAsia"/>
                <w:color w:val="000000" w:themeColor="text1"/>
              </w:rPr>
            </w:pPr>
            <w:bookmarkStart w:id="8" w:name="_Hlk175151271"/>
            <w:r>
              <w:rPr>
                <w:color w:val="000000" w:themeColor="text1"/>
              </w:rPr>
              <w:lastRenderedPageBreak/>
              <w:t>peptide sequence</w:t>
            </w:r>
          </w:p>
        </w:tc>
        <w:tc>
          <w:tcPr>
            <w:tcW w:w="662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4F042ED" w14:textId="77777777" w:rsidR="009C00DA" w:rsidRDefault="00000000">
            <w:pPr>
              <w:rPr>
                <w:rFonts w:hint="eastAsia"/>
                <w:color w:val="000000" w:themeColor="text1"/>
              </w:rPr>
            </w:pPr>
            <w:r>
              <w:rPr>
                <w:color w:val="000000" w:themeColor="text1"/>
              </w:rPr>
              <w:t>Modification Type</w:t>
            </w:r>
          </w:p>
        </w:tc>
        <w:tc>
          <w:tcPr>
            <w:tcW w:w="28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0443FBD" w14:textId="77777777" w:rsidR="009C00DA" w:rsidRDefault="00000000">
            <w:pPr>
              <w:rPr>
                <w:rFonts w:hint="eastAsia"/>
                <w:color w:val="000000" w:themeColor="text1"/>
              </w:rPr>
            </w:pPr>
            <w:r>
              <w:rPr>
                <w:color w:val="000000" w:themeColor="text1"/>
              </w:rPr>
              <w:t>Number of secondary maps</w:t>
            </w:r>
          </w:p>
        </w:tc>
        <w:tc>
          <w:tcPr>
            <w:tcW w:w="54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54DEDA2" w14:textId="77777777" w:rsidR="009C00DA" w:rsidRDefault="00000000">
            <w:pPr>
              <w:rPr>
                <w:rFonts w:hint="eastAsia"/>
                <w:color w:val="000000" w:themeColor="text1"/>
              </w:rPr>
            </w:pPr>
            <w:r>
              <w:rPr>
                <w:color w:val="000000" w:themeColor="text1"/>
              </w:rPr>
              <w:t>Protein number</w:t>
            </w:r>
          </w:p>
        </w:tc>
        <w:tc>
          <w:tcPr>
            <w:tcW w:w="377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9A22DA1" w14:textId="77777777" w:rsidR="009C00DA" w:rsidRDefault="00000000">
            <w:pPr>
              <w:rPr>
                <w:rFonts w:hint="eastAsia"/>
                <w:color w:val="000000" w:themeColor="text1"/>
              </w:rPr>
            </w:pPr>
            <w:r>
              <w:rPr>
                <w:color w:val="000000" w:themeColor="text1"/>
              </w:rPr>
              <w:t>Number of missed cuts</w:t>
            </w:r>
          </w:p>
        </w:tc>
        <w:tc>
          <w:tcPr>
            <w:tcW w:w="42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DBD41CC" w14:textId="77777777" w:rsidR="009C00DA" w:rsidRDefault="00000000">
            <w:pPr>
              <w:rPr>
                <w:rFonts w:hint="eastAsia"/>
                <w:color w:val="000000" w:themeColor="text1"/>
              </w:rPr>
            </w:pPr>
            <w:r>
              <w:rPr>
                <w:color w:val="000000" w:themeColor="text1"/>
              </w:rPr>
              <w:t>Molecular weight</w:t>
            </w:r>
          </w:p>
        </w:tc>
        <w:tc>
          <w:tcPr>
            <w:tcW w:w="49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091ED74" w14:textId="77777777" w:rsidR="009C00DA" w:rsidRDefault="00000000">
            <w:pPr>
              <w:rPr>
                <w:rFonts w:hint="eastAsia"/>
                <w:color w:val="000000" w:themeColor="text1"/>
              </w:rPr>
            </w:pPr>
            <w:r>
              <w:rPr>
                <w:color w:val="000000" w:themeColor="text1"/>
              </w:rPr>
              <w:t>abundances</w:t>
            </w:r>
          </w:p>
        </w:tc>
        <w:tc>
          <w:tcPr>
            <w:tcW w:w="344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94F3369" w14:textId="77777777" w:rsidR="009C00DA" w:rsidRDefault="00000000">
            <w:pPr>
              <w:rPr>
                <w:rFonts w:hint="eastAsia"/>
                <w:color w:val="000000" w:themeColor="text1"/>
              </w:rPr>
            </w:pPr>
            <w:r>
              <w:rPr>
                <w:color w:val="000000" w:themeColor="text1"/>
              </w:rPr>
              <w:t>electric charge</w:t>
            </w:r>
          </w:p>
        </w:tc>
        <w:tc>
          <w:tcPr>
            <w:tcW w:w="40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E742CCB" w14:textId="77777777" w:rsidR="009C00DA" w:rsidRDefault="00000000">
            <w:pPr>
              <w:rPr>
                <w:rFonts w:hint="eastAsia"/>
                <w:color w:val="000000" w:themeColor="text1"/>
              </w:rPr>
            </w:pPr>
            <w:r>
              <w:rPr>
                <w:color w:val="000000" w:themeColor="text1"/>
              </w:rPr>
              <w:t>mass error（ppm）</w:t>
            </w:r>
          </w:p>
        </w:tc>
        <w:tc>
          <w:tcPr>
            <w:tcW w:w="334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9E75177" w14:textId="77777777" w:rsidR="009C00DA" w:rsidRDefault="00000000">
            <w:pPr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quality error</w:t>
            </w:r>
          </w:p>
        </w:tc>
      </w:tr>
      <w:tr w:rsidR="009C00DA" w14:paraId="59C2776C" w14:textId="77777777">
        <w:tc>
          <w:tcPr>
            <w:tcW w:w="1127" w:type="pct"/>
            <w:tcBorders>
              <w:top w:val="single" w:sz="8" w:space="0" w:color="000000"/>
            </w:tcBorders>
            <w:vAlign w:val="center"/>
          </w:tcPr>
          <w:p w14:paraId="770F5A69" w14:textId="77777777" w:rsidR="009C00DA" w:rsidRDefault="00000000">
            <w:pPr>
              <w:rPr>
                <w:rFonts w:hint="eastAsia"/>
              </w:rPr>
            </w:pPr>
            <w:r>
              <w:t>GVGMNPVDHPHGGGEGR</w:t>
            </w:r>
          </w:p>
        </w:tc>
        <w:tc>
          <w:tcPr>
            <w:tcW w:w="662" w:type="pct"/>
            <w:tcBorders>
              <w:top w:val="single" w:sz="8" w:space="0" w:color="000000"/>
            </w:tcBorders>
            <w:vAlign w:val="center"/>
          </w:tcPr>
          <w:p w14:paraId="230C6848" w14:textId="77777777" w:rsidR="009C00DA" w:rsidRDefault="00000000">
            <w:pPr>
              <w:rPr>
                <w:rFonts w:hint="eastAsia"/>
              </w:rPr>
            </w:pPr>
            <w:r>
              <w:t>1xOxidation [M4]</w:t>
            </w:r>
          </w:p>
        </w:tc>
        <w:tc>
          <w:tcPr>
            <w:tcW w:w="289" w:type="pct"/>
            <w:tcBorders>
              <w:top w:val="single" w:sz="8" w:space="0" w:color="000000"/>
            </w:tcBorders>
            <w:vAlign w:val="center"/>
          </w:tcPr>
          <w:p w14:paraId="2E0948A1" w14:textId="77777777" w:rsidR="009C00DA" w:rsidRDefault="00000000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546" w:type="pct"/>
            <w:tcBorders>
              <w:top w:val="single" w:sz="8" w:space="0" w:color="000000"/>
            </w:tcBorders>
            <w:vAlign w:val="center"/>
          </w:tcPr>
          <w:p w14:paraId="3534245A" w14:textId="77777777" w:rsidR="009C00DA" w:rsidRDefault="00000000">
            <w:pPr>
              <w:rPr>
                <w:rFonts w:hint="eastAsia"/>
              </w:rPr>
            </w:pPr>
            <w:r>
              <w:t>A0A7H1CMG8</w:t>
            </w:r>
          </w:p>
        </w:tc>
        <w:tc>
          <w:tcPr>
            <w:tcW w:w="377" w:type="pct"/>
            <w:tcBorders>
              <w:top w:val="single" w:sz="8" w:space="0" w:color="000000"/>
            </w:tcBorders>
            <w:vAlign w:val="center"/>
          </w:tcPr>
          <w:p w14:paraId="2C635EB2" w14:textId="77777777" w:rsidR="009C00DA" w:rsidRDefault="00000000">
            <w:pPr>
              <w:rPr>
                <w:rFonts w:hint="eastAsia"/>
              </w:rPr>
            </w:pPr>
            <w:r>
              <w:t>0</w:t>
            </w:r>
          </w:p>
        </w:tc>
        <w:tc>
          <w:tcPr>
            <w:tcW w:w="429" w:type="pct"/>
            <w:tcBorders>
              <w:top w:val="single" w:sz="8" w:space="0" w:color="000000"/>
            </w:tcBorders>
            <w:vAlign w:val="center"/>
          </w:tcPr>
          <w:p w14:paraId="7B34AFDF" w14:textId="77777777" w:rsidR="009C00DA" w:rsidRDefault="00000000">
            <w:pPr>
              <w:rPr>
                <w:rFonts w:hint="eastAsia"/>
              </w:rPr>
            </w:pPr>
            <w:r>
              <w:t>1688.76</w:t>
            </w:r>
          </w:p>
        </w:tc>
        <w:tc>
          <w:tcPr>
            <w:tcW w:w="491" w:type="pct"/>
            <w:tcBorders>
              <w:top w:val="single" w:sz="8" w:space="0" w:color="000000"/>
            </w:tcBorders>
            <w:vAlign w:val="bottom"/>
          </w:tcPr>
          <w:p w14:paraId="2F4BFCB8" w14:textId="77777777" w:rsidR="009C00DA" w:rsidRDefault="00000000">
            <w:pPr>
              <w:rPr>
                <w:rFonts w:hint="eastAsia"/>
              </w:rPr>
            </w:pPr>
            <w:r>
              <w:t>61800000</w:t>
            </w:r>
          </w:p>
        </w:tc>
        <w:tc>
          <w:tcPr>
            <w:tcW w:w="344" w:type="pct"/>
            <w:tcBorders>
              <w:top w:val="single" w:sz="8" w:space="0" w:color="000000"/>
            </w:tcBorders>
            <w:vAlign w:val="center"/>
          </w:tcPr>
          <w:p w14:paraId="112AD851" w14:textId="77777777" w:rsidR="009C00DA" w:rsidRDefault="00000000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401" w:type="pct"/>
            <w:tcBorders>
              <w:top w:val="single" w:sz="8" w:space="0" w:color="000000"/>
            </w:tcBorders>
            <w:vAlign w:val="center"/>
          </w:tcPr>
          <w:p w14:paraId="33B95B1E" w14:textId="77777777" w:rsidR="009C00DA" w:rsidRDefault="00000000">
            <w:pPr>
              <w:rPr>
                <w:rFonts w:hint="eastAsia"/>
              </w:rPr>
            </w:pPr>
            <w:r>
              <w:t>-0.21</w:t>
            </w:r>
          </w:p>
        </w:tc>
        <w:tc>
          <w:tcPr>
            <w:tcW w:w="334" w:type="pct"/>
            <w:tcBorders>
              <w:top w:val="single" w:sz="8" w:space="0" w:color="000000"/>
            </w:tcBorders>
            <w:vAlign w:val="center"/>
          </w:tcPr>
          <w:p w14:paraId="68E95082" w14:textId="77777777" w:rsidR="009C00DA" w:rsidRDefault="00000000">
            <w:pPr>
              <w:rPr>
                <w:rFonts w:hint="eastAsia"/>
              </w:rPr>
            </w:pPr>
            <w:r>
              <w:t>8.77</w:t>
            </w:r>
          </w:p>
        </w:tc>
      </w:tr>
      <w:tr w:rsidR="009C00DA" w14:paraId="2BA0B48A" w14:textId="77777777">
        <w:tc>
          <w:tcPr>
            <w:tcW w:w="1127" w:type="pct"/>
            <w:vAlign w:val="center"/>
          </w:tcPr>
          <w:p w14:paraId="146C4F2A" w14:textId="77777777" w:rsidR="009C00DA" w:rsidRDefault="00000000">
            <w:pPr>
              <w:rPr>
                <w:rFonts w:hint="eastAsia"/>
              </w:rPr>
            </w:pPr>
            <w:r>
              <w:t>EAYPGDVFYLHSR</w:t>
            </w:r>
          </w:p>
        </w:tc>
        <w:tc>
          <w:tcPr>
            <w:tcW w:w="662" w:type="pct"/>
            <w:vAlign w:val="center"/>
          </w:tcPr>
          <w:p w14:paraId="1A25CB70" w14:textId="77777777" w:rsidR="009C00DA" w:rsidRDefault="00000000">
            <w:pPr>
              <w:rPr>
                <w:rFonts w:hint="eastAsia"/>
              </w:rPr>
            </w:pPr>
            <w:r>
              <w:t>-</w:t>
            </w:r>
          </w:p>
        </w:tc>
        <w:tc>
          <w:tcPr>
            <w:tcW w:w="289" w:type="pct"/>
            <w:vAlign w:val="center"/>
          </w:tcPr>
          <w:p w14:paraId="36FA3E9C" w14:textId="77777777" w:rsidR="009C00DA" w:rsidRDefault="00000000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546" w:type="pct"/>
            <w:vAlign w:val="center"/>
          </w:tcPr>
          <w:p w14:paraId="3940C5FB" w14:textId="77777777" w:rsidR="009C00DA" w:rsidRDefault="00000000">
            <w:pPr>
              <w:rPr>
                <w:rFonts w:hint="eastAsia"/>
              </w:rPr>
            </w:pPr>
            <w:r>
              <w:t>A0A1B1MSL3; A0A1B1MSG5</w:t>
            </w:r>
          </w:p>
        </w:tc>
        <w:tc>
          <w:tcPr>
            <w:tcW w:w="377" w:type="pct"/>
            <w:vAlign w:val="center"/>
          </w:tcPr>
          <w:p w14:paraId="04F809D3" w14:textId="77777777" w:rsidR="009C00DA" w:rsidRDefault="00000000">
            <w:pPr>
              <w:rPr>
                <w:rFonts w:hint="eastAsia"/>
              </w:rPr>
            </w:pPr>
            <w:r>
              <w:t>0</w:t>
            </w:r>
          </w:p>
        </w:tc>
        <w:tc>
          <w:tcPr>
            <w:tcW w:w="429" w:type="pct"/>
            <w:vAlign w:val="center"/>
          </w:tcPr>
          <w:p w14:paraId="3A9D9CC0" w14:textId="77777777" w:rsidR="009C00DA" w:rsidRDefault="00000000">
            <w:pPr>
              <w:rPr>
                <w:rFonts w:hint="eastAsia"/>
              </w:rPr>
            </w:pPr>
            <w:r>
              <w:t>1553.74</w:t>
            </w:r>
          </w:p>
        </w:tc>
        <w:tc>
          <w:tcPr>
            <w:tcW w:w="491" w:type="pct"/>
            <w:vAlign w:val="bottom"/>
          </w:tcPr>
          <w:p w14:paraId="4B9334F6" w14:textId="77777777" w:rsidR="009C00DA" w:rsidRDefault="00000000">
            <w:pPr>
              <w:rPr>
                <w:rFonts w:hint="eastAsia"/>
              </w:rPr>
            </w:pPr>
            <w:r>
              <w:t>13899101</w:t>
            </w:r>
          </w:p>
        </w:tc>
        <w:tc>
          <w:tcPr>
            <w:tcW w:w="344" w:type="pct"/>
            <w:vAlign w:val="center"/>
          </w:tcPr>
          <w:p w14:paraId="69639895" w14:textId="77777777" w:rsidR="009C00DA" w:rsidRDefault="00000000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401" w:type="pct"/>
            <w:vAlign w:val="center"/>
          </w:tcPr>
          <w:p w14:paraId="2CE17674" w14:textId="77777777" w:rsidR="009C00DA" w:rsidRDefault="00000000">
            <w:pPr>
              <w:rPr>
                <w:rFonts w:hint="eastAsia"/>
              </w:rPr>
            </w:pPr>
            <w:r>
              <w:t>0.01</w:t>
            </w:r>
          </w:p>
        </w:tc>
        <w:tc>
          <w:tcPr>
            <w:tcW w:w="334" w:type="pct"/>
            <w:vAlign w:val="center"/>
          </w:tcPr>
          <w:p w14:paraId="608A1050" w14:textId="77777777" w:rsidR="009C00DA" w:rsidRDefault="00000000">
            <w:pPr>
              <w:rPr>
                <w:rFonts w:hint="eastAsia"/>
              </w:rPr>
            </w:pPr>
            <w:r>
              <w:t>17.01</w:t>
            </w:r>
          </w:p>
        </w:tc>
      </w:tr>
      <w:tr w:rsidR="009C00DA" w14:paraId="46DFB7A2" w14:textId="77777777">
        <w:tc>
          <w:tcPr>
            <w:tcW w:w="1127" w:type="pct"/>
            <w:vAlign w:val="center"/>
          </w:tcPr>
          <w:p w14:paraId="4F3AE60D" w14:textId="77777777" w:rsidR="009C00DA" w:rsidRDefault="00000000">
            <w:pPr>
              <w:rPr>
                <w:rFonts w:hint="eastAsia"/>
              </w:rPr>
            </w:pPr>
            <w:r>
              <w:t>VFDKDQNGFISAAELR</w:t>
            </w:r>
          </w:p>
        </w:tc>
        <w:tc>
          <w:tcPr>
            <w:tcW w:w="662" w:type="pct"/>
            <w:vAlign w:val="center"/>
          </w:tcPr>
          <w:p w14:paraId="21986B59" w14:textId="77777777" w:rsidR="009C00DA" w:rsidRDefault="00000000">
            <w:pPr>
              <w:rPr>
                <w:rFonts w:hint="eastAsia"/>
              </w:rPr>
            </w:pPr>
            <w:r>
              <w:t>-</w:t>
            </w:r>
          </w:p>
        </w:tc>
        <w:tc>
          <w:tcPr>
            <w:tcW w:w="289" w:type="pct"/>
            <w:vAlign w:val="center"/>
          </w:tcPr>
          <w:p w14:paraId="6F5AFB03" w14:textId="77777777" w:rsidR="009C00DA" w:rsidRDefault="00000000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546" w:type="pct"/>
            <w:vAlign w:val="center"/>
          </w:tcPr>
          <w:p w14:paraId="105C9F73" w14:textId="77777777" w:rsidR="009C00DA" w:rsidRDefault="00000000">
            <w:pPr>
              <w:rPr>
                <w:rFonts w:hint="eastAsia"/>
              </w:rPr>
            </w:pPr>
            <w:r>
              <w:t>I0E1Y3</w:t>
            </w:r>
          </w:p>
        </w:tc>
        <w:tc>
          <w:tcPr>
            <w:tcW w:w="377" w:type="pct"/>
            <w:vAlign w:val="center"/>
          </w:tcPr>
          <w:p w14:paraId="4C5DADE8" w14:textId="77777777" w:rsidR="009C00DA" w:rsidRDefault="00000000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429" w:type="pct"/>
            <w:vAlign w:val="center"/>
          </w:tcPr>
          <w:p w14:paraId="40E580C9" w14:textId="77777777" w:rsidR="009C00DA" w:rsidRDefault="00000000">
            <w:pPr>
              <w:rPr>
                <w:rFonts w:hint="eastAsia"/>
              </w:rPr>
            </w:pPr>
            <w:r>
              <w:t>1809.91</w:t>
            </w:r>
          </w:p>
        </w:tc>
        <w:tc>
          <w:tcPr>
            <w:tcW w:w="491" w:type="pct"/>
            <w:vAlign w:val="bottom"/>
          </w:tcPr>
          <w:p w14:paraId="3F8A8140" w14:textId="77777777" w:rsidR="009C00DA" w:rsidRDefault="00000000">
            <w:pPr>
              <w:rPr>
                <w:rFonts w:hint="eastAsia"/>
              </w:rPr>
            </w:pPr>
            <w:r>
              <w:t>11758749</w:t>
            </w:r>
          </w:p>
        </w:tc>
        <w:tc>
          <w:tcPr>
            <w:tcW w:w="344" w:type="pct"/>
            <w:vAlign w:val="center"/>
          </w:tcPr>
          <w:p w14:paraId="3F8D531C" w14:textId="77777777" w:rsidR="009C00DA" w:rsidRDefault="00000000">
            <w:pPr>
              <w:rPr>
                <w:rFonts w:hint="eastAsia"/>
              </w:rPr>
            </w:pPr>
            <w:r>
              <w:t>3</w:t>
            </w:r>
          </w:p>
        </w:tc>
        <w:tc>
          <w:tcPr>
            <w:tcW w:w="401" w:type="pct"/>
            <w:vAlign w:val="center"/>
          </w:tcPr>
          <w:p w14:paraId="2BBA315D" w14:textId="77777777" w:rsidR="009C00DA" w:rsidRDefault="00000000">
            <w:pPr>
              <w:rPr>
                <w:rFonts w:hint="eastAsia"/>
              </w:rPr>
            </w:pPr>
            <w:r>
              <w:t>-0.33</w:t>
            </w:r>
          </w:p>
        </w:tc>
        <w:tc>
          <w:tcPr>
            <w:tcW w:w="334" w:type="pct"/>
            <w:vAlign w:val="center"/>
          </w:tcPr>
          <w:p w14:paraId="21048E9C" w14:textId="77777777" w:rsidR="009C00DA" w:rsidRDefault="00000000">
            <w:pPr>
              <w:rPr>
                <w:rFonts w:hint="eastAsia"/>
              </w:rPr>
            </w:pPr>
            <w:r>
              <w:t>17.01</w:t>
            </w:r>
          </w:p>
        </w:tc>
      </w:tr>
      <w:tr w:rsidR="009C00DA" w14:paraId="21A3E153" w14:textId="77777777">
        <w:tc>
          <w:tcPr>
            <w:tcW w:w="1127" w:type="pct"/>
            <w:vAlign w:val="center"/>
          </w:tcPr>
          <w:p w14:paraId="0F94AE33" w14:textId="77777777" w:rsidR="009C00DA" w:rsidRDefault="00000000">
            <w:pPr>
              <w:rPr>
                <w:rFonts w:hint="eastAsia"/>
              </w:rPr>
            </w:pPr>
            <w:r>
              <w:t>AVVVHGDPDDLGR</w:t>
            </w:r>
          </w:p>
        </w:tc>
        <w:tc>
          <w:tcPr>
            <w:tcW w:w="662" w:type="pct"/>
            <w:vAlign w:val="center"/>
          </w:tcPr>
          <w:p w14:paraId="55EBA707" w14:textId="77777777" w:rsidR="009C00DA" w:rsidRDefault="00000000">
            <w:pPr>
              <w:rPr>
                <w:rFonts w:hint="eastAsia"/>
              </w:rPr>
            </w:pPr>
            <w:r>
              <w:t>-</w:t>
            </w:r>
          </w:p>
        </w:tc>
        <w:tc>
          <w:tcPr>
            <w:tcW w:w="289" w:type="pct"/>
            <w:vAlign w:val="center"/>
          </w:tcPr>
          <w:p w14:paraId="4C73A2D7" w14:textId="77777777" w:rsidR="009C00DA" w:rsidRDefault="00000000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546" w:type="pct"/>
            <w:vAlign w:val="center"/>
          </w:tcPr>
          <w:p w14:paraId="0B3AF025" w14:textId="77777777" w:rsidR="009C00DA" w:rsidRDefault="00000000">
            <w:pPr>
              <w:rPr>
                <w:rFonts w:hint="eastAsia"/>
              </w:rPr>
            </w:pPr>
            <w:r>
              <w:t>I0E1Y5</w:t>
            </w:r>
          </w:p>
        </w:tc>
        <w:tc>
          <w:tcPr>
            <w:tcW w:w="377" w:type="pct"/>
            <w:vAlign w:val="center"/>
          </w:tcPr>
          <w:p w14:paraId="6F1B6D57" w14:textId="77777777" w:rsidR="009C00DA" w:rsidRDefault="00000000">
            <w:pPr>
              <w:rPr>
                <w:rFonts w:hint="eastAsia"/>
              </w:rPr>
            </w:pPr>
            <w:r>
              <w:t>0</w:t>
            </w:r>
          </w:p>
        </w:tc>
        <w:tc>
          <w:tcPr>
            <w:tcW w:w="429" w:type="pct"/>
            <w:vAlign w:val="center"/>
          </w:tcPr>
          <w:p w14:paraId="0A3EA1C3" w14:textId="77777777" w:rsidR="009C00DA" w:rsidRDefault="00000000">
            <w:pPr>
              <w:rPr>
                <w:rFonts w:hint="eastAsia"/>
              </w:rPr>
            </w:pPr>
            <w:r>
              <w:t>1349.68</w:t>
            </w:r>
          </w:p>
        </w:tc>
        <w:tc>
          <w:tcPr>
            <w:tcW w:w="491" w:type="pct"/>
            <w:vAlign w:val="bottom"/>
          </w:tcPr>
          <w:p w14:paraId="1FD072C2" w14:textId="77777777" w:rsidR="009C00DA" w:rsidRDefault="00000000">
            <w:pPr>
              <w:rPr>
                <w:rFonts w:hint="eastAsia"/>
              </w:rPr>
            </w:pPr>
            <w:r>
              <w:t>12692920</w:t>
            </w:r>
          </w:p>
        </w:tc>
        <w:tc>
          <w:tcPr>
            <w:tcW w:w="344" w:type="pct"/>
            <w:vAlign w:val="center"/>
          </w:tcPr>
          <w:p w14:paraId="1ACF49CE" w14:textId="77777777" w:rsidR="009C00DA" w:rsidRDefault="00000000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401" w:type="pct"/>
            <w:vAlign w:val="center"/>
          </w:tcPr>
          <w:p w14:paraId="1D4F28B3" w14:textId="77777777" w:rsidR="009C00DA" w:rsidRDefault="00000000">
            <w:pPr>
              <w:rPr>
                <w:rFonts w:hint="eastAsia"/>
              </w:rPr>
            </w:pPr>
            <w:r>
              <w:t>5.09</w:t>
            </w:r>
          </w:p>
        </w:tc>
        <w:tc>
          <w:tcPr>
            <w:tcW w:w="334" w:type="pct"/>
            <w:vAlign w:val="center"/>
          </w:tcPr>
          <w:p w14:paraId="00D90BBC" w14:textId="77777777" w:rsidR="009C00DA" w:rsidRDefault="00000000">
            <w:pPr>
              <w:rPr>
                <w:rFonts w:hint="eastAsia"/>
              </w:rPr>
            </w:pPr>
            <w:r>
              <w:t>11.70</w:t>
            </w:r>
          </w:p>
        </w:tc>
      </w:tr>
      <w:tr w:rsidR="009C00DA" w14:paraId="0CB29632" w14:textId="77777777">
        <w:tc>
          <w:tcPr>
            <w:tcW w:w="1127" w:type="pct"/>
            <w:vAlign w:val="center"/>
          </w:tcPr>
          <w:p w14:paraId="2707DF35" w14:textId="77777777" w:rsidR="009C00DA" w:rsidRDefault="00000000">
            <w:pPr>
              <w:rPr>
                <w:rFonts w:hint="eastAsia"/>
              </w:rPr>
            </w:pPr>
            <w:r>
              <w:t>EADVDGDGQINYEEFVK</w:t>
            </w:r>
          </w:p>
        </w:tc>
        <w:tc>
          <w:tcPr>
            <w:tcW w:w="662" w:type="pct"/>
            <w:vAlign w:val="center"/>
          </w:tcPr>
          <w:p w14:paraId="740AC01E" w14:textId="77777777" w:rsidR="009C00DA" w:rsidRDefault="00000000">
            <w:pPr>
              <w:rPr>
                <w:rFonts w:hint="eastAsia"/>
              </w:rPr>
            </w:pPr>
            <w:r>
              <w:t>-</w:t>
            </w:r>
          </w:p>
        </w:tc>
        <w:tc>
          <w:tcPr>
            <w:tcW w:w="289" w:type="pct"/>
            <w:vAlign w:val="center"/>
          </w:tcPr>
          <w:p w14:paraId="5B792882" w14:textId="77777777" w:rsidR="009C00DA" w:rsidRDefault="00000000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546" w:type="pct"/>
            <w:vAlign w:val="center"/>
          </w:tcPr>
          <w:p w14:paraId="5213F125" w14:textId="77777777" w:rsidR="009C00DA" w:rsidRDefault="00000000">
            <w:pPr>
              <w:rPr>
                <w:rFonts w:hint="eastAsia"/>
              </w:rPr>
            </w:pPr>
            <w:r>
              <w:t>I0E1Y3</w:t>
            </w:r>
          </w:p>
        </w:tc>
        <w:tc>
          <w:tcPr>
            <w:tcW w:w="377" w:type="pct"/>
            <w:vAlign w:val="center"/>
          </w:tcPr>
          <w:p w14:paraId="62170430" w14:textId="77777777" w:rsidR="009C00DA" w:rsidRDefault="00000000">
            <w:pPr>
              <w:rPr>
                <w:rFonts w:hint="eastAsia"/>
              </w:rPr>
            </w:pPr>
            <w:r>
              <w:t>0</w:t>
            </w:r>
          </w:p>
        </w:tc>
        <w:tc>
          <w:tcPr>
            <w:tcW w:w="429" w:type="pct"/>
            <w:vAlign w:val="center"/>
          </w:tcPr>
          <w:p w14:paraId="280886EC" w14:textId="77777777" w:rsidR="009C00DA" w:rsidRDefault="00000000">
            <w:pPr>
              <w:rPr>
                <w:rFonts w:hint="eastAsia"/>
              </w:rPr>
            </w:pPr>
            <w:r>
              <w:t>1927.86</w:t>
            </w:r>
          </w:p>
        </w:tc>
        <w:tc>
          <w:tcPr>
            <w:tcW w:w="491" w:type="pct"/>
            <w:vAlign w:val="bottom"/>
          </w:tcPr>
          <w:p w14:paraId="6A2CCB45" w14:textId="77777777" w:rsidR="009C00DA" w:rsidRDefault="00000000">
            <w:pPr>
              <w:rPr>
                <w:rFonts w:hint="eastAsia"/>
              </w:rPr>
            </w:pPr>
            <w:r>
              <w:t>5558034.5</w:t>
            </w:r>
          </w:p>
        </w:tc>
        <w:tc>
          <w:tcPr>
            <w:tcW w:w="344" w:type="pct"/>
            <w:vAlign w:val="center"/>
          </w:tcPr>
          <w:p w14:paraId="537F1777" w14:textId="77777777" w:rsidR="009C00DA" w:rsidRDefault="00000000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401" w:type="pct"/>
            <w:vAlign w:val="center"/>
          </w:tcPr>
          <w:p w14:paraId="4DB424AB" w14:textId="77777777" w:rsidR="009C00DA" w:rsidRDefault="00000000">
            <w:pPr>
              <w:rPr>
                <w:rFonts w:hint="eastAsia"/>
              </w:rPr>
            </w:pPr>
            <w:r>
              <w:t>0.34</w:t>
            </w:r>
          </w:p>
        </w:tc>
        <w:tc>
          <w:tcPr>
            <w:tcW w:w="334" w:type="pct"/>
            <w:vAlign w:val="center"/>
          </w:tcPr>
          <w:p w14:paraId="12EF984E" w14:textId="77777777" w:rsidR="009C00DA" w:rsidRDefault="00000000">
            <w:pPr>
              <w:rPr>
                <w:rFonts w:hint="eastAsia"/>
              </w:rPr>
            </w:pPr>
            <w:r>
              <w:t>18.34</w:t>
            </w:r>
          </w:p>
        </w:tc>
      </w:tr>
      <w:bookmarkEnd w:id="8"/>
    </w:tbl>
    <w:p w14:paraId="3A38B5EF" w14:textId="77777777" w:rsidR="009C00DA" w:rsidRDefault="009C00DA">
      <w:pPr>
        <w:rPr>
          <w:rFonts w:hint="eastAsia"/>
          <w:sz w:val="32"/>
          <w:szCs w:val="36"/>
        </w:rPr>
      </w:pPr>
    </w:p>
    <w:p w14:paraId="2CA86D63" w14:textId="77777777" w:rsidR="009C00DA" w:rsidRDefault="009C00DA">
      <w:pPr>
        <w:rPr>
          <w:rFonts w:hint="eastAsia"/>
          <w:sz w:val="32"/>
          <w:szCs w:val="36"/>
        </w:rPr>
      </w:pPr>
    </w:p>
    <w:p w14:paraId="54794774" w14:textId="77777777" w:rsidR="009C00DA" w:rsidRDefault="009C00DA">
      <w:pPr>
        <w:rPr>
          <w:rFonts w:hint="eastAsia"/>
          <w:sz w:val="32"/>
          <w:szCs w:val="36"/>
        </w:rPr>
      </w:pPr>
    </w:p>
    <w:p w14:paraId="4BB71AD6" w14:textId="77777777" w:rsidR="009C00DA" w:rsidRDefault="00000000">
      <w:pPr>
        <w:jc w:val="center"/>
        <w:rPr>
          <w:rFonts w:hint="eastAsia"/>
          <w:sz w:val="36"/>
          <w:szCs w:val="40"/>
        </w:rPr>
      </w:pPr>
      <w:proofErr w:type="gramStart"/>
      <w:r>
        <w:rPr>
          <w:rFonts w:hint="eastAsia"/>
          <w:sz w:val="36"/>
          <w:szCs w:val="40"/>
        </w:rPr>
        <w:t>Fig .S</w:t>
      </w:r>
      <w:proofErr w:type="gramEnd"/>
      <w:r>
        <w:rPr>
          <w:rFonts w:hint="eastAsia"/>
          <w:sz w:val="36"/>
          <w:szCs w:val="40"/>
        </w:rPr>
        <w:t>1 The chromatogram of the monosaccharide standard.</w:t>
      </w:r>
    </w:p>
    <w:p w14:paraId="4A8D5A95" w14:textId="77777777" w:rsidR="009C00DA" w:rsidRDefault="00000000">
      <w:pPr>
        <w:rPr>
          <w:rFonts w:hint="eastAsia"/>
          <w:sz w:val="32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3C1C1306" wp14:editId="1C12AD04">
            <wp:simplePos x="0" y="0"/>
            <wp:positionH relativeFrom="column">
              <wp:posOffset>809625</wp:posOffset>
            </wp:positionH>
            <wp:positionV relativeFrom="paragraph">
              <wp:posOffset>36830</wp:posOffset>
            </wp:positionV>
            <wp:extent cx="7362825" cy="3629025"/>
            <wp:effectExtent l="0" t="0" r="9525" b="952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6282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D8F3FA" w14:textId="77777777" w:rsidR="009C00DA" w:rsidRDefault="00000000">
      <w:pPr>
        <w:jc w:val="center"/>
        <w:rPr>
          <w:rFonts w:hint="eastAsia"/>
          <w:sz w:val="32"/>
          <w:szCs w:val="36"/>
        </w:rPr>
      </w:pPr>
      <w:proofErr w:type="gramStart"/>
      <w:r>
        <w:rPr>
          <w:rFonts w:hint="eastAsia"/>
          <w:sz w:val="32"/>
          <w:szCs w:val="36"/>
        </w:rPr>
        <w:t>Fig .S</w:t>
      </w:r>
      <w:proofErr w:type="gramEnd"/>
      <w:r>
        <w:rPr>
          <w:rFonts w:hint="eastAsia"/>
          <w:sz w:val="32"/>
          <w:szCs w:val="36"/>
        </w:rPr>
        <w:t xml:space="preserve">2 The chromatogram of the Acanthopanax </w:t>
      </w:r>
      <w:proofErr w:type="spellStart"/>
      <w:r>
        <w:rPr>
          <w:rFonts w:hint="eastAsia"/>
          <w:sz w:val="32"/>
          <w:szCs w:val="36"/>
        </w:rPr>
        <w:t>senticosus</w:t>
      </w:r>
      <w:proofErr w:type="spellEnd"/>
      <w:r>
        <w:rPr>
          <w:rFonts w:hint="eastAsia"/>
          <w:sz w:val="32"/>
          <w:szCs w:val="36"/>
        </w:rPr>
        <w:t xml:space="preserve"> glycoprotein sample.</w:t>
      </w:r>
    </w:p>
    <w:p w14:paraId="3D147C3C" w14:textId="77777777" w:rsidR="009C00DA" w:rsidRDefault="00000000">
      <w:pPr>
        <w:jc w:val="center"/>
        <w:rPr>
          <w:rFonts w:hint="eastAsia"/>
          <w:sz w:val="32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3843225" wp14:editId="5184780D">
            <wp:simplePos x="0" y="0"/>
            <wp:positionH relativeFrom="column">
              <wp:posOffset>405130</wp:posOffset>
            </wp:positionH>
            <wp:positionV relativeFrom="page">
              <wp:posOffset>1721485</wp:posOffset>
            </wp:positionV>
            <wp:extent cx="7753350" cy="3514725"/>
            <wp:effectExtent l="0" t="0" r="0" b="9525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EEEF66" w14:textId="77777777" w:rsidR="009C00DA" w:rsidRDefault="009C00DA">
      <w:pPr>
        <w:jc w:val="center"/>
        <w:rPr>
          <w:rFonts w:hint="eastAsia"/>
          <w:sz w:val="32"/>
          <w:szCs w:val="36"/>
        </w:rPr>
      </w:pPr>
    </w:p>
    <w:p w14:paraId="4A630195" w14:textId="77777777" w:rsidR="009C00DA" w:rsidRDefault="00000000">
      <w:pPr>
        <w:jc w:val="center"/>
        <w:rPr>
          <w:rFonts w:hint="eastAsia"/>
          <w:sz w:val="32"/>
          <w:szCs w:val="36"/>
        </w:rPr>
      </w:pPr>
      <w:proofErr w:type="gramStart"/>
      <w:r>
        <w:rPr>
          <w:rFonts w:hint="eastAsia"/>
          <w:sz w:val="32"/>
          <w:szCs w:val="36"/>
        </w:rPr>
        <w:t>Fig .S</w:t>
      </w:r>
      <w:proofErr w:type="gramEnd"/>
      <w:r>
        <w:rPr>
          <w:rFonts w:hint="eastAsia"/>
          <w:sz w:val="32"/>
          <w:szCs w:val="36"/>
        </w:rPr>
        <w:t>3 Schematic diagram of sample preparation.</w:t>
      </w:r>
    </w:p>
    <w:p w14:paraId="53408FB0" w14:textId="77777777" w:rsidR="009C00DA" w:rsidRDefault="00000000">
      <w:pPr>
        <w:jc w:val="center"/>
        <w:rPr>
          <w:rFonts w:hint="eastAsia"/>
          <w:sz w:val="32"/>
          <w:szCs w:val="36"/>
        </w:rPr>
      </w:pPr>
      <w:r>
        <w:rPr>
          <w:noProof/>
        </w:rPr>
        <w:lastRenderedPageBreak/>
        <w:drawing>
          <wp:inline distT="0" distB="0" distL="114300" distR="114300" wp14:anchorId="61FE76EB" wp14:editId="7A24FA4C">
            <wp:extent cx="4236085" cy="4589780"/>
            <wp:effectExtent l="0" t="0" r="12065" b="127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6085" cy="45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5359E" w14:textId="77777777" w:rsidR="009C00DA" w:rsidRDefault="00000000">
      <w:pPr>
        <w:jc w:val="center"/>
        <w:rPr>
          <w:rFonts w:hint="eastAsia"/>
          <w:sz w:val="32"/>
          <w:szCs w:val="36"/>
        </w:rPr>
      </w:pPr>
      <w:r>
        <w:rPr>
          <w:rFonts w:hint="eastAsia"/>
          <w:noProof/>
          <w:sz w:val="32"/>
          <w:szCs w:val="36"/>
        </w:rPr>
        <w:lastRenderedPageBreak/>
        <w:drawing>
          <wp:anchor distT="0" distB="0" distL="114300" distR="114300" simplePos="0" relativeHeight="251659264" behindDoc="0" locked="0" layoutInCell="1" allowOverlap="1" wp14:anchorId="77A32925" wp14:editId="496E743D">
            <wp:simplePos x="0" y="0"/>
            <wp:positionH relativeFrom="column">
              <wp:posOffset>2498725</wp:posOffset>
            </wp:positionH>
            <wp:positionV relativeFrom="paragraph">
              <wp:posOffset>546735</wp:posOffset>
            </wp:positionV>
            <wp:extent cx="4201795" cy="3412490"/>
            <wp:effectExtent l="0" t="0" r="8255" b="0"/>
            <wp:wrapTopAndBottom/>
            <wp:docPr id="1824535247" name="图片 1" descr="164611919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535247" name="图片 1" descr="1646119195(1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2007" cy="341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hint="eastAsia"/>
          <w:sz w:val="32"/>
          <w:szCs w:val="36"/>
        </w:rPr>
        <w:t>Fig .S</w:t>
      </w:r>
      <w:proofErr w:type="gramEnd"/>
      <w:r>
        <w:rPr>
          <w:rFonts w:hint="eastAsia"/>
          <w:sz w:val="32"/>
          <w:szCs w:val="36"/>
        </w:rPr>
        <w:t>4 Synthetic peptide 1 HPLC spectrum</w:t>
      </w:r>
    </w:p>
    <w:p w14:paraId="0476D0B5" w14:textId="77777777" w:rsidR="009C00DA" w:rsidRDefault="009C00DA">
      <w:pPr>
        <w:rPr>
          <w:rFonts w:hint="eastAsia"/>
          <w:sz w:val="32"/>
          <w:szCs w:val="36"/>
        </w:rPr>
      </w:pPr>
    </w:p>
    <w:p w14:paraId="5D316F37" w14:textId="77777777" w:rsidR="009C00DA" w:rsidRDefault="009C00DA">
      <w:pPr>
        <w:rPr>
          <w:rFonts w:hint="eastAsia"/>
          <w:sz w:val="32"/>
          <w:szCs w:val="36"/>
        </w:rPr>
      </w:pPr>
    </w:p>
    <w:p w14:paraId="4C848B6A" w14:textId="77777777" w:rsidR="009C00DA" w:rsidRDefault="00000000">
      <w:pPr>
        <w:jc w:val="center"/>
        <w:rPr>
          <w:rFonts w:hint="eastAsia"/>
          <w:sz w:val="32"/>
          <w:szCs w:val="36"/>
        </w:rPr>
      </w:pPr>
      <w:proofErr w:type="gramStart"/>
      <w:r>
        <w:rPr>
          <w:rFonts w:hint="eastAsia"/>
          <w:sz w:val="32"/>
          <w:szCs w:val="36"/>
        </w:rPr>
        <w:lastRenderedPageBreak/>
        <w:t>Fig .S</w:t>
      </w:r>
      <w:proofErr w:type="gramEnd"/>
      <w:r>
        <w:rPr>
          <w:rFonts w:hint="eastAsia"/>
          <w:sz w:val="32"/>
          <w:szCs w:val="36"/>
        </w:rPr>
        <w:t>5 Synthetic peptide 2 HPLC spectrum</w:t>
      </w:r>
    </w:p>
    <w:p w14:paraId="13E533B5" w14:textId="77777777" w:rsidR="009C00DA" w:rsidRDefault="00000000">
      <w:pPr>
        <w:jc w:val="center"/>
        <w:rPr>
          <w:rFonts w:hint="eastAsia"/>
          <w:sz w:val="32"/>
          <w:szCs w:val="36"/>
        </w:rPr>
      </w:pPr>
      <w:r>
        <w:rPr>
          <w:noProof/>
        </w:rPr>
        <w:drawing>
          <wp:inline distT="0" distB="0" distL="0" distR="0" wp14:anchorId="2D6E357B" wp14:editId="78068A0B">
            <wp:extent cx="3883025" cy="3246755"/>
            <wp:effectExtent l="0" t="0" r="3175" b="10795"/>
            <wp:docPr id="18295978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597878" name="图片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3025" cy="324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D6432" w14:textId="77777777" w:rsidR="009C00DA" w:rsidRDefault="009C00DA">
      <w:pPr>
        <w:rPr>
          <w:rFonts w:hint="eastAsia"/>
          <w:sz w:val="32"/>
          <w:szCs w:val="36"/>
        </w:rPr>
      </w:pPr>
    </w:p>
    <w:p w14:paraId="45F9A9E8" w14:textId="77777777" w:rsidR="009C00DA" w:rsidRDefault="009C00DA">
      <w:pPr>
        <w:rPr>
          <w:rFonts w:hint="eastAsia"/>
          <w:sz w:val="32"/>
          <w:szCs w:val="36"/>
        </w:rPr>
      </w:pPr>
    </w:p>
    <w:p w14:paraId="15F7F7A9" w14:textId="77777777" w:rsidR="009C00DA" w:rsidRDefault="00000000">
      <w:pPr>
        <w:jc w:val="center"/>
        <w:rPr>
          <w:rFonts w:hint="eastAsia"/>
          <w:sz w:val="32"/>
          <w:szCs w:val="36"/>
        </w:rPr>
      </w:pPr>
      <w:proofErr w:type="gramStart"/>
      <w:r>
        <w:rPr>
          <w:rFonts w:hint="eastAsia"/>
          <w:sz w:val="32"/>
          <w:szCs w:val="36"/>
        </w:rPr>
        <w:lastRenderedPageBreak/>
        <w:t>Fig .S</w:t>
      </w:r>
      <w:proofErr w:type="gramEnd"/>
      <w:r>
        <w:rPr>
          <w:rFonts w:hint="eastAsia"/>
          <w:sz w:val="32"/>
          <w:szCs w:val="36"/>
        </w:rPr>
        <w:t>6 Synthetic peptide 3 HPLC spectrum</w:t>
      </w:r>
    </w:p>
    <w:p w14:paraId="64E4C1B8" w14:textId="77777777" w:rsidR="009C00DA" w:rsidRDefault="00000000">
      <w:pPr>
        <w:rPr>
          <w:rFonts w:hint="eastAsia"/>
          <w:sz w:val="32"/>
          <w:szCs w:val="36"/>
        </w:rPr>
      </w:pPr>
      <w:r>
        <w:rPr>
          <w:noProof/>
          <w:sz w:val="32"/>
          <w:szCs w:val="36"/>
        </w:rPr>
        <w:drawing>
          <wp:anchor distT="0" distB="0" distL="114300" distR="114300" simplePos="0" relativeHeight="251660288" behindDoc="1" locked="0" layoutInCell="1" allowOverlap="1" wp14:anchorId="2DEACA73" wp14:editId="23655A65">
            <wp:simplePos x="0" y="0"/>
            <wp:positionH relativeFrom="column">
              <wp:posOffset>2430145</wp:posOffset>
            </wp:positionH>
            <wp:positionV relativeFrom="paragraph">
              <wp:posOffset>99060</wp:posOffset>
            </wp:positionV>
            <wp:extent cx="3660775" cy="3046730"/>
            <wp:effectExtent l="0" t="0" r="0" b="1270"/>
            <wp:wrapTight wrapText="bothSides">
              <wp:wrapPolygon edited="0">
                <wp:start x="0" y="0"/>
                <wp:lineTo x="0" y="21474"/>
                <wp:lineTo x="21469" y="21474"/>
                <wp:lineTo x="21469" y="0"/>
                <wp:lineTo x="0" y="0"/>
              </wp:wrapPolygon>
            </wp:wrapTight>
            <wp:docPr id="184943946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439462" name="图片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60775" cy="304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E899F1" w14:textId="77777777" w:rsidR="009C00DA" w:rsidRDefault="009C00DA">
      <w:pPr>
        <w:rPr>
          <w:rFonts w:hint="eastAsia"/>
          <w:sz w:val="32"/>
          <w:szCs w:val="36"/>
        </w:rPr>
      </w:pPr>
    </w:p>
    <w:p w14:paraId="1466942F" w14:textId="77777777" w:rsidR="009C00DA" w:rsidRDefault="009C00DA">
      <w:pPr>
        <w:rPr>
          <w:rFonts w:hint="eastAsia"/>
          <w:sz w:val="32"/>
          <w:szCs w:val="36"/>
        </w:rPr>
      </w:pPr>
    </w:p>
    <w:p w14:paraId="3E4F9C8D" w14:textId="77777777" w:rsidR="009C00DA" w:rsidRDefault="009C00DA">
      <w:pPr>
        <w:rPr>
          <w:rFonts w:hint="eastAsia"/>
          <w:sz w:val="32"/>
          <w:szCs w:val="36"/>
        </w:rPr>
      </w:pPr>
    </w:p>
    <w:p w14:paraId="0F35A006" w14:textId="77777777" w:rsidR="009C00DA" w:rsidRDefault="009C00DA">
      <w:pPr>
        <w:rPr>
          <w:rFonts w:hint="eastAsia"/>
          <w:sz w:val="32"/>
          <w:szCs w:val="36"/>
        </w:rPr>
      </w:pPr>
    </w:p>
    <w:p w14:paraId="1748AEA5" w14:textId="77777777" w:rsidR="009C00DA" w:rsidRDefault="009C00DA">
      <w:pPr>
        <w:rPr>
          <w:rFonts w:hint="eastAsia"/>
          <w:sz w:val="32"/>
          <w:szCs w:val="36"/>
        </w:rPr>
      </w:pPr>
    </w:p>
    <w:p w14:paraId="5A60A6B6" w14:textId="77777777" w:rsidR="009C00DA" w:rsidRDefault="009C00DA">
      <w:pPr>
        <w:rPr>
          <w:rFonts w:hint="eastAsia"/>
          <w:sz w:val="32"/>
          <w:szCs w:val="36"/>
        </w:rPr>
      </w:pPr>
    </w:p>
    <w:p w14:paraId="48E88BDA" w14:textId="77777777" w:rsidR="009C00DA" w:rsidRDefault="009C00DA">
      <w:pPr>
        <w:rPr>
          <w:rFonts w:hint="eastAsia"/>
          <w:sz w:val="32"/>
          <w:szCs w:val="36"/>
        </w:rPr>
      </w:pPr>
    </w:p>
    <w:p w14:paraId="1C4A0E14" w14:textId="77777777" w:rsidR="009C00DA" w:rsidRDefault="00000000">
      <w:pPr>
        <w:jc w:val="center"/>
        <w:rPr>
          <w:rFonts w:hint="eastAsia"/>
          <w:sz w:val="32"/>
          <w:szCs w:val="36"/>
        </w:rPr>
      </w:pPr>
      <w:proofErr w:type="gramStart"/>
      <w:r>
        <w:rPr>
          <w:rFonts w:hint="eastAsia"/>
          <w:sz w:val="32"/>
          <w:szCs w:val="36"/>
        </w:rPr>
        <w:t>Fig .S</w:t>
      </w:r>
      <w:proofErr w:type="gramEnd"/>
      <w:r>
        <w:rPr>
          <w:rFonts w:hint="eastAsia"/>
          <w:sz w:val="32"/>
          <w:szCs w:val="36"/>
        </w:rPr>
        <w:t>7 Synthetic peptide 4 HPLC spectrum</w:t>
      </w:r>
    </w:p>
    <w:p w14:paraId="600ACD9C" w14:textId="77777777" w:rsidR="009C00DA" w:rsidRDefault="00000000">
      <w:pPr>
        <w:jc w:val="center"/>
        <w:rPr>
          <w:rFonts w:hint="eastAsia"/>
          <w:sz w:val="32"/>
          <w:szCs w:val="36"/>
        </w:rPr>
      </w:pPr>
      <w:bookmarkStart w:id="9" w:name="_Hlk175158275"/>
      <w:r>
        <w:rPr>
          <w:noProof/>
          <w:sz w:val="32"/>
          <w:szCs w:val="36"/>
        </w:rPr>
        <w:lastRenderedPageBreak/>
        <w:drawing>
          <wp:inline distT="0" distB="0" distL="0" distR="0" wp14:anchorId="0249AC83" wp14:editId="5F6BCC91">
            <wp:extent cx="3771900" cy="3009900"/>
            <wp:effectExtent l="0" t="0" r="0" b="0"/>
            <wp:docPr id="127206390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063904" name="图片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bookmarkEnd w:id="9"/>
    </w:p>
    <w:p w14:paraId="197ECA4B" w14:textId="77777777" w:rsidR="009C00DA" w:rsidRDefault="009C00DA">
      <w:pPr>
        <w:rPr>
          <w:rFonts w:hint="eastAsia"/>
          <w:sz w:val="32"/>
          <w:szCs w:val="36"/>
        </w:rPr>
      </w:pPr>
    </w:p>
    <w:p w14:paraId="302352F3" w14:textId="77777777" w:rsidR="009C00DA" w:rsidRDefault="009C00DA">
      <w:pPr>
        <w:rPr>
          <w:rFonts w:hint="eastAsia"/>
          <w:sz w:val="32"/>
          <w:szCs w:val="36"/>
        </w:rPr>
      </w:pPr>
    </w:p>
    <w:p w14:paraId="5631F47D" w14:textId="77777777" w:rsidR="009C00DA" w:rsidRDefault="009C00DA">
      <w:pPr>
        <w:rPr>
          <w:rFonts w:hint="eastAsia"/>
          <w:sz w:val="32"/>
          <w:szCs w:val="36"/>
        </w:rPr>
      </w:pPr>
    </w:p>
    <w:p w14:paraId="557D52CC" w14:textId="77777777" w:rsidR="009C00DA" w:rsidRDefault="00000000">
      <w:pPr>
        <w:jc w:val="center"/>
        <w:rPr>
          <w:rFonts w:hint="eastAsia"/>
          <w:sz w:val="32"/>
          <w:szCs w:val="36"/>
        </w:rPr>
      </w:pPr>
      <w:proofErr w:type="gramStart"/>
      <w:r>
        <w:rPr>
          <w:rFonts w:hint="eastAsia"/>
          <w:sz w:val="32"/>
          <w:szCs w:val="36"/>
        </w:rPr>
        <w:t>Fig .S</w:t>
      </w:r>
      <w:proofErr w:type="gramEnd"/>
      <w:r>
        <w:rPr>
          <w:rFonts w:hint="eastAsia"/>
          <w:sz w:val="32"/>
          <w:szCs w:val="36"/>
        </w:rPr>
        <w:t>8 Synthetic peptide 5 HPLC spectrum</w:t>
      </w:r>
    </w:p>
    <w:p w14:paraId="43DE51D2" w14:textId="77777777" w:rsidR="009C00DA" w:rsidRDefault="00000000">
      <w:pPr>
        <w:rPr>
          <w:rFonts w:hint="eastAsia"/>
          <w:sz w:val="32"/>
          <w:szCs w:val="36"/>
        </w:rPr>
      </w:pPr>
      <w:r>
        <w:rPr>
          <w:noProof/>
          <w:sz w:val="32"/>
          <w:szCs w:val="36"/>
        </w:rPr>
        <w:lastRenderedPageBreak/>
        <w:drawing>
          <wp:anchor distT="0" distB="0" distL="114300" distR="114300" simplePos="0" relativeHeight="251661312" behindDoc="1" locked="0" layoutInCell="1" allowOverlap="1" wp14:anchorId="4593D29C" wp14:editId="530385C9">
            <wp:simplePos x="0" y="0"/>
            <wp:positionH relativeFrom="column">
              <wp:posOffset>2213610</wp:posOffset>
            </wp:positionH>
            <wp:positionV relativeFrom="paragraph">
              <wp:posOffset>71755</wp:posOffset>
            </wp:positionV>
            <wp:extent cx="4337050" cy="3533140"/>
            <wp:effectExtent l="0" t="0" r="6350" b="0"/>
            <wp:wrapTight wrapText="bothSides">
              <wp:wrapPolygon edited="0">
                <wp:start x="0" y="0"/>
                <wp:lineTo x="0" y="21429"/>
                <wp:lineTo x="21537" y="21429"/>
                <wp:lineTo x="21537" y="0"/>
                <wp:lineTo x="0" y="0"/>
              </wp:wrapPolygon>
            </wp:wrapTight>
            <wp:docPr id="37850345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503451" name="图片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7050" cy="353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F5CCD7" w14:textId="77777777" w:rsidR="009C00DA" w:rsidRDefault="009C00DA">
      <w:pPr>
        <w:rPr>
          <w:rFonts w:hint="eastAsia"/>
          <w:sz w:val="32"/>
          <w:szCs w:val="36"/>
        </w:rPr>
      </w:pPr>
    </w:p>
    <w:p w14:paraId="6AC02EFE" w14:textId="77777777" w:rsidR="009C00DA" w:rsidRDefault="009C00DA">
      <w:pPr>
        <w:rPr>
          <w:rFonts w:hint="eastAsia"/>
          <w:sz w:val="32"/>
          <w:szCs w:val="36"/>
        </w:rPr>
      </w:pPr>
    </w:p>
    <w:p w14:paraId="69D7ACC6" w14:textId="77777777" w:rsidR="009C00DA" w:rsidRDefault="009C00DA">
      <w:pPr>
        <w:rPr>
          <w:rFonts w:hint="eastAsia"/>
          <w:sz w:val="32"/>
          <w:szCs w:val="36"/>
        </w:rPr>
      </w:pPr>
    </w:p>
    <w:p w14:paraId="120C145B" w14:textId="77777777" w:rsidR="009C00DA" w:rsidRDefault="009C00DA">
      <w:pPr>
        <w:rPr>
          <w:rFonts w:hint="eastAsia"/>
          <w:sz w:val="32"/>
          <w:szCs w:val="36"/>
        </w:rPr>
      </w:pPr>
    </w:p>
    <w:p w14:paraId="7475942A" w14:textId="77777777" w:rsidR="009C00DA" w:rsidRDefault="009C00DA">
      <w:pPr>
        <w:rPr>
          <w:rFonts w:hint="eastAsia"/>
          <w:sz w:val="32"/>
          <w:szCs w:val="36"/>
        </w:rPr>
      </w:pPr>
    </w:p>
    <w:p w14:paraId="5DC1F66F" w14:textId="77777777" w:rsidR="009C00DA" w:rsidRDefault="009C00DA">
      <w:pPr>
        <w:rPr>
          <w:rFonts w:hint="eastAsia"/>
          <w:sz w:val="32"/>
          <w:szCs w:val="36"/>
        </w:rPr>
      </w:pPr>
    </w:p>
    <w:p w14:paraId="7517DECE" w14:textId="77777777" w:rsidR="009C00DA" w:rsidRDefault="009C00DA">
      <w:pPr>
        <w:rPr>
          <w:rFonts w:hint="eastAsia"/>
          <w:sz w:val="32"/>
          <w:szCs w:val="36"/>
        </w:rPr>
      </w:pPr>
    </w:p>
    <w:p w14:paraId="2FCB86EA" w14:textId="77777777" w:rsidR="009C00DA" w:rsidRDefault="009C00DA">
      <w:pPr>
        <w:rPr>
          <w:rFonts w:hint="eastAsia"/>
          <w:sz w:val="32"/>
          <w:szCs w:val="36"/>
        </w:rPr>
      </w:pPr>
    </w:p>
    <w:p w14:paraId="2E037F13" w14:textId="77777777" w:rsidR="009C00DA" w:rsidRDefault="00000000">
      <w:pPr>
        <w:jc w:val="center"/>
        <w:rPr>
          <w:rFonts w:hint="eastAsia"/>
          <w:sz w:val="32"/>
          <w:szCs w:val="36"/>
        </w:rPr>
      </w:pPr>
      <w:proofErr w:type="gramStart"/>
      <w:r>
        <w:rPr>
          <w:rFonts w:hint="eastAsia"/>
          <w:sz w:val="32"/>
          <w:szCs w:val="36"/>
        </w:rPr>
        <w:t>Fig .S</w:t>
      </w:r>
      <w:proofErr w:type="gramEnd"/>
      <w:r>
        <w:rPr>
          <w:rFonts w:hint="eastAsia"/>
          <w:sz w:val="32"/>
          <w:szCs w:val="36"/>
        </w:rPr>
        <w:t>9 Mass spectrometry (MS) spectrum of synthetic peptide 1</w:t>
      </w:r>
    </w:p>
    <w:p w14:paraId="572EBAFE" w14:textId="77777777" w:rsidR="009C00DA" w:rsidRDefault="00000000">
      <w:pPr>
        <w:jc w:val="center"/>
        <w:rPr>
          <w:rFonts w:hint="eastAsia"/>
          <w:sz w:val="32"/>
          <w:szCs w:val="36"/>
        </w:rPr>
      </w:pPr>
      <w:r>
        <w:rPr>
          <w:noProof/>
        </w:rPr>
        <w:lastRenderedPageBreak/>
        <w:drawing>
          <wp:inline distT="0" distB="0" distL="114300" distR="114300" wp14:anchorId="49304510" wp14:editId="5BD656DF">
            <wp:extent cx="4364355" cy="4529455"/>
            <wp:effectExtent l="0" t="0" r="17145" b="0"/>
            <wp:docPr id="4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/>
                  </pic:nvPicPr>
                  <pic:blipFill>
                    <a:blip r:embed="rId14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l="13306" t="24375" r="13065" b="12714"/>
                    <a:stretch>
                      <a:fillRect/>
                    </a:stretch>
                  </pic:blipFill>
                  <pic:spPr>
                    <a:xfrm>
                      <a:off x="0" y="0"/>
                      <a:ext cx="4364693" cy="452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879DE" w14:textId="77777777" w:rsidR="009C00DA" w:rsidRDefault="009C00DA">
      <w:pPr>
        <w:rPr>
          <w:rFonts w:hint="eastAsia"/>
          <w:sz w:val="32"/>
          <w:szCs w:val="36"/>
        </w:rPr>
      </w:pPr>
    </w:p>
    <w:p w14:paraId="43F7FA16" w14:textId="77777777" w:rsidR="009C00DA" w:rsidRDefault="00000000">
      <w:pPr>
        <w:jc w:val="center"/>
        <w:rPr>
          <w:rFonts w:hint="eastAsia"/>
          <w:sz w:val="32"/>
          <w:szCs w:val="36"/>
        </w:rPr>
      </w:pPr>
      <w:proofErr w:type="gramStart"/>
      <w:r>
        <w:rPr>
          <w:rFonts w:hint="eastAsia"/>
          <w:sz w:val="32"/>
          <w:szCs w:val="36"/>
        </w:rPr>
        <w:lastRenderedPageBreak/>
        <w:t>Fig .S</w:t>
      </w:r>
      <w:proofErr w:type="gramEnd"/>
      <w:r>
        <w:rPr>
          <w:rFonts w:hint="eastAsia"/>
          <w:sz w:val="32"/>
          <w:szCs w:val="36"/>
        </w:rPr>
        <w:t>10 Mass spectrometry (MS) spectrum of synthetic peptide 2</w:t>
      </w:r>
    </w:p>
    <w:p w14:paraId="1B41FFED" w14:textId="77777777" w:rsidR="009C00DA" w:rsidRDefault="00000000">
      <w:pPr>
        <w:jc w:val="center"/>
        <w:rPr>
          <w:rFonts w:hint="eastAsia"/>
          <w:sz w:val="32"/>
          <w:szCs w:val="36"/>
        </w:rPr>
      </w:pPr>
      <w:r>
        <w:rPr>
          <w:noProof/>
        </w:rPr>
        <w:lastRenderedPageBreak/>
        <w:drawing>
          <wp:inline distT="0" distB="0" distL="114300" distR="114300" wp14:anchorId="48CF7D9B" wp14:editId="5B127FEB">
            <wp:extent cx="4364355" cy="4646295"/>
            <wp:effectExtent l="0" t="0" r="0" b="1905"/>
            <wp:docPr id="6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/>
                  </pic:nvPicPr>
                  <pic:blipFill>
                    <a:blip r:embed="rId15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l="13061" t="25301" r="11237" b="11985"/>
                    <a:stretch>
                      <a:fillRect/>
                    </a:stretch>
                  </pic:blipFill>
                  <pic:spPr>
                    <a:xfrm>
                      <a:off x="0" y="0"/>
                      <a:ext cx="4364693" cy="46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3EA15" w14:textId="77777777" w:rsidR="009C00DA" w:rsidRDefault="00000000">
      <w:pPr>
        <w:jc w:val="center"/>
        <w:rPr>
          <w:rFonts w:hint="eastAsia"/>
          <w:sz w:val="32"/>
          <w:szCs w:val="36"/>
        </w:rPr>
      </w:pPr>
      <w:proofErr w:type="gramStart"/>
      <w:r>
        <w:rPr>
          <w:rFonts w:hint="eastAsia"/>
          <w:sz w:val="32"/>
          <w:szCs w:val="36"/>
        </w:rPr>
        <w:lastRenderedPageBreak/>
        <w:t>Fig .S</w:t>
      </w:r>
      <w:proofErr w:type="gramEnd"/>
      <w:r>
        <w:rPr>
          <w:rFonts w:hint="eastAsia"/>
          <w:sz w:val="32"/>
          <w:szCs w:val="36"/>
        </w:rPr>
        <w:t>11 Mass spectrometry (MS) spectrum of synthetic peptide 3</w:t>
      </w:r>
    </w:p>
    <w:p w14:paraId="0738104F" w14:textId="77777777" w:rsidR="009C00DA" w:rsidRDefault="00000000">
      <w:pPr>
        <w:jc w:val="center"/>
        <w:rPr>
          <w:rFonts w:hint="eastAsia"/>
          <w:sz w:val="32"/>
          <w:szCs w:val="36"/>
        </w:rPr>
      </w:pPr>
      <w:r>
        <w:rPr>
          <w:noProof/>
        </w:rPr>
        <w:drawing>
          <wp:inline distT="0" distB="0" distL="114300" distR="114300" wp14:anchorId="6FC247B0" wp14:editId="0B452BAB">
            <wp:extent cx="4087495" cy="4159885"/>
            <wp:effectExtent l="0" t="0" r="0" b="0"/>
            <wp:docPr id="10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/>
                  </pic:nvPicPr>
                  <pic:blipFill>
                    <a:blip r:embed="rId16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l="14032" t="26659" r="11935" b="11847"/>
                    <a:stretch>
                      <a:fillRect/>
                    </a:stretch>
                  </pic:blipFill>
                  <pic:spPr>
                    <a:xfrm>
                      <a:off x="0" y="0"/>
                      <a:ext cx="4087818" cy="416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650AA" w14:textId="77777777" w:rsidR="009C00DA" w:rsidRDefault="009C00DA">
      <w:pPr>
        <w:rPr>
          <w:rFonts w:hint="eastAsia"/>
          <w:sz w:val="32"/>
          <w:szCs w:val="36"/>
        </w:rPr>
      </w:pPr>
    </w:p>
    <w:p w14:paraId="14E13272" w14:textId="77777777" w:rsidR="009C00DA" w:rsidRDefault="00000000">
      <w:pPr>
        <w:jc w:val="center"/>
        <w:rPr>
          <w:rFonts w:hint="eastAsia"/>
          <w:sz w:val="32"/>
          <w:szCs w:val="36"/>
        </w:rPr>
      </w:pPr>
      <w:proofErr w:type="gramStart"/>
      <w:r>
        <w:rPr>
          <w:rFonts w:hint="eastAsia"/>
          <w:sz w:val="32"/>
          <w:szCs w:val="36"/>
        </w:rPr>
        <w:lastRenderedPageBreak/>
        <w:t>Fig .S</w:t>
      </w:r>
      <w:proofErr w:type="gramEnd"/>
      <w:r>
        <w:rPr>
          <w:rFonts w:hint="eastAsia"/>
          <w:sz w:val="32"/>
          <w:szCs w:val="36"/>
        </w:rPr>
        <w:t>12 Mass spectrometry (MS) spectrum of synthetic peptide 4</w:t>
      </w:r>
    </w:p>
    <w:p w14:paraId="1E590B18" w14:textId="77777777" w:rsidR="009C00DA" w:rsidRDefault="00000000">
      <w:pPr>
        <w:jc w:val="center"/>
        <w:rPr>
          <w:rFonts w:hint="eastAsia"/>
          <w:sz w:val="32"/>
          <w:szCs w:val="36"/>
        </w:rPr>
      </w:pPr>
      <w:r>
        <w:rPr>
          <w:noProof/>
        </w:rPr>
        <w:drawing>
          <wp:inline distT="0" distB="0" distL="114300" distR="114300" wp14:anchorId="77A8F4FE" wp14:editId="27CBA51E">
            <wp:extent cx="4087495" cy="4276725"/>
            <wp:effectExtent l="0" t="0" r="0" b="9525"/>
            <wp:docPr id="9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/>
                  </pic:nvPicPr>
                  <pic:blipFill>
                    <a:blip r:embed="rId17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l="13816" t="26218" r="11579" b="13438"/>
                    <a:stretch>
                      <a:fillRect/>
                    </a:stretch>
                  </pic:blipFill>
                  <pic:spPr>
                    <a:xfrm>
                      <a:off x="0" y="0"/>
                      <a:ext cx="4087819" cy="427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B5CBA" w14:textId="77777777" w:rsidR="009C00DA" w:rsidRDefault="00000000">
      <w:pPr>
        <w:jc w:val="center"/>
        <w:rPr>
          <w:rFonts w:hint="eastAsia"/>
          <w:sz w:val="32"/>
          <w:szCs w:val="36"/>
        </w:rPr>
      </w:pPr>
      <w:proofErr w:type="gramStart"/>
      <w:r>
        <w:rPr>
          <w:rFonts w:hint="eastAsia"/>
          <w:sz w:val="32"/>
          <w:szCs w:val="36"/>
        </w:rPr>
        <w:lastRenderedPageBreak/>
        <w:t>Fig .S</w:t>
      </w:r>
      <w:proofErr w:type="gramEnd"/>
      <w:r>
        <w:rPr>
          <w:rFonts w:hint="eastAsia"/>
          <w:sz w:val="32"/>
          <w:szCs w:val="36"/>
        </w:rPr>
        <w:t>13 Mass spectrometry (MS) spectrum of synthetic peptide 5</w:t>
      </w:r>
    </w:p>
    <w:p w14:paraId="76E14B8B" w14:textId="31715DF7" w:rsidR="009C00DA" w:rsidRDefault="00000000" w:rsidP="000C2AC1">
      <w:pPr>
        <w:jc w:val="center"/>
        <w:rPr>
          <w:rFonts w:hint="eastAsia"/>
          <w:sz w:val="32"/>
          <w:szCs w:val="36"/>
        </w:rPr>
      </w:pPr>
      <w:r>
        <w:rPr>
          <w:noProof/>
        </w:rPr>
        <w:drawing>
          <wp:inline distT="0" distB="0" distL="114300" distR="114300" wp14:anchorId="4A8A38A7" wp14:editId="33AC46D2">
            <wp:extent cx="3879850" cy="4529455"/>
            <wp:effectExtent l="0" t="0" r="0" b="4445"/>
            <wp:docPr id="12" name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/>
                  </pic:nvPicPr>
                  <pic:blipFill>
                    <a:blip r:embed="rId18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l="14402" t="26268" r="13715" b="15586"/>
                    <a:stretch>
                      <a:fillRect/>
                    </a:stretch>
                  </pic:blipFill>
                  <pic:spPr>
                    <a:xfrm>
                      <a:off x="0" y="0"/>
                      <a:ext cx="3880197" cy="452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00DA">
      <w:headerReference w:type="default" r:id="rId19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18B28" w14:textId="77777777" w:rsidR="00134069" w:rsidRDefault="00134069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0C7C2065" w14:textId="77777777" w:rsidR="00134069" w:rsidRDefault="00134069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8BB04" w14:textId="77777777" w:rsidR="00134069" w:rsidRDefault="00134069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3296CA07" w14:textId="77777777" w:rsidR="00134069" w:rsidRDefault="00134069">
      <w:pPr>
        <w:spacing w:after="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32E45" w14:textId="29B354FA" w:rsidR="00DD6277" w:rsidRDefault="00DD6277" w:rsidP="00DD6277">
    <w:pPr>
      <w:pStyle w:val="a5"/>
      <w:jc w:val="left"/>
      <w:rPr>
        <w:rFonts w:hint="eastAsia"/>
      </w:rPr>
    </w:pPr>
    <w:r>
      <w:rPr>
        <w:rFonts w:hint="eastAsia"/>
        <w:noProof/>
        <w14:ligatures w14:val="none"/>
      </w:rPr>
      <w:drawing>
        <wp:inline distT="0" distB="0" distL="0" distR="0" wp14:anchorId="5FCFB57D" wp14:editId="53E8679C">
          <wp:extent cx="2076450" cy="611570"/>
          <wp:effectExtent l="0" t="0" r="0" b="0"/>
          <wp:docPr id="23251979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519794" name="图片 2325197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9958" cy="621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B2F"/>
    <w:rsid w:val="0001206E"/>
    <w:rsid w:val="000C2AC1"/>
    <w:rsid w:val="000E49A9"/>
    <w:rsid w:val="00127761"/>
    <w:rsid w:val="00134069"/>
    <w:rsid w:val="00176CA1"/>
    <w:rsid w:val="00187D9C"/>
    <w:rsid w:val="00234095"/>
    <w:rsid w:val="00407547"/>
    <w:rsid w:val="004328AC"/>
    <w:rsid w:val="00496B2F"/>
    <w:rsid w:val="00850308"/>
    <w:rsid w:val="009B55F7"/>
    <w:rsid w:val="009C00DA"/>
    <w:rsid w:val="00AA7354"/>
    <w:rsid w:val="00AF736A"/>
    <w:rsid w:val="00B3061F"/>
    <w:rsid w:val="00C15306"/>
    <w:rsid w:val="00DD6277"/>
    <w:rsid w:val="00E1626B"/>
    <w:rsid w:val="00FF7F13"/>
    <w:rsid w:val="02A96F27"/>
    <w:rsid w:val="0D5F5E5E"/>
    <w:rsid w:val="0ED14B39"/>
    <w:rsid w:val="175717BF"/>
    <w:rsid w:val="3B165C5A"/>
    <w:rsid w:val="436F06F9"/>
    <w:rsid w:val="65A9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8DE4E98"/>
  <w15:docId w15:val="{6A4109D7-D41D-4DF7-BA55-133E737A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af1">
    <w:name w:val="稿件类型"/>
    <w:basedOn w:val="a"/>
    <w:qFormat/>
    <w:rsid w:val="009B55F7"/>
    <w:pPr>
      <w:adjustRightInd w:val="0"/>
      <w:snapToGrid w:val="0"/>
      <w:spacing w:before="360" w:after="0" w:line="288" w:lineRule="auto"/>
    </w:pPr>
    <w:rPr>
      <w:rFonts w:ascii="Times New Roman" w:eastAsia="宋体" w:hAnsi="Times New Roman" w:cs="Times New Roman"/>
      <w:sz w:val="21"/>
      <w:szCs w:val="21"/>
      <w14:ligatures w14:val="none"/>
    </w:rPr>
  </w:style>
  <w:style w:type="paragraph" w:customStyle="1" w:styleId="af2">
    <w:name w:val="通讯作者"/>
    <w:basedOn w:val="a"/>
    <w:qFormat/>
    <w:rsid w:val="009B55F7"/>
    <w:pPr>
      <w:adjustRightInd w:val="0"/>
      <w:snapToGrid w:val="0"/>
      <w:spacing w:after="0" w:line="288" w:lineRule="auto"/>
      <w:jc w:val="both"/>
    </w:pPr>
    <w:rPr>
      <w:rFonts w:ascii="Times New Roman" w:eastAsia="Times New Roman" w:hAnsi="Times New Roman" w:cs="Times New Roman"/>
      <w:sz w:val="18"/>
      <w:szCs w:val="18"/>
      <w14:ligatures w14:val="none"/>
    </w:rPr>
  </w:style>
  <w:style w:type="paragraph" w:customStyle="1" w:styleId="MDPI13authornames">
    <w:name w:val="MDPI_1.3_authornames"/>
    <w:next w:val="a"/>
    <w:qFormat/>
    <w:rsid w:val="009B55F7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Cs w:val="22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19</Pages>
  <Words>698</Words>
  <Characters>3958</Characters>
  <Application>Microsoft Office Word</Application>
  <DocSecurity>0</DocSecurity>
  <Lines>329</Lines>
  <Paragraphs>211</Paragraphs>
  <ScaleCrop>false</ScaleCrop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Dongmei Fan</dc:creator>
  <cp:lastModifiedBy>Editor</cp:lastModifiedBy>
  <cp:revision>6</cp:revision>
  <dcterms:created xsi:type="dcterms:W3CDTF">2025-04-14T12:10:00Z</dcterms:created>
  <dcterms:modified xsi:type="dcterms:W3CDTF">2026-07-27T08:31:00Z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eyJoZGlkIjoiNmMzMTk5ZWI2ODg2OTkyYmFjODJmZTZlMWE3NjNmYTMiLCJ1c2VySWQiOiI0MDQwNTY2NTYifQ==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2E73D6A8CE9748EBA7DABBEA276C692E_13</vt:lpwstr>
  </property>
</Properties>
</file>